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55591A" w:rsidRPr="009C6540">
        <w:tc>
          <w:tcPr>
            <w:tcW w:w="4644" w:type="dxa"/>
          </w:tcPr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Артюшкино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Шенталинский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55591A" w:rsidRDefault="0055591A">
            <w:pPr>
              <w:jc w:val="center"/>
              <w:rPr>
                <w:b/>
              </w:rPr>
            </w:pPr>
          </w:p>
          <w:p w:rsidR="0055591A" w:rsidRDefault="007154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  <w:p w:rsidR="0055591A" w:rsidRDefault="007154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u w:val="single"/>
              </w:rPr>
            </w:pPr>
            <w:r>
              <w:rPr>
                <w:rFonts w:ascii="Times New Roman" w:hAnsi="Times New Roman"/>
                <w:i w:val="0"/>
                <w:u w:val="single"/>
              </w:rPr>
              <w:t xml:space="preserve">от </w:t>
            </w:r>
            <w:r w:rsidR="0090582B">
              <w:rPr>
                <w:rFonts w:ascii="Times New Roman" w:hAnsi="Times New Roman"/>
                <w:i w:val="0"/>
                <w:u w:val="single"/>
              </w:rPr>
              <w:t xml:space="preserve">02 ноября </w:t>
            </w:r>
            <w:r>
              <w:rPr>
                <w:rFonts w:ascii="Times New Roman" w:hAnsi="Times New Roman"/>
                <w:i w:val="0"/>
                <w:u w:val="single"/>
              </w:rPr>
              <w:t>202</w:t>
            </w:r>
            <w:r w:rsidR="0090582B">
              <w:rPr>
                <w:rFonts w:ascii="Times New Roman" w:hAnsi="Times New Roman"/>
                <w:i w:val="0"/>
                <w:u w:val="single"/>
              </w:rPr>
              <w:t>3</w:t>
            </w:r>
            <w:r>
              <w:rPr>
                <w:rFonts w:ascii="Times New Roman" w:hAnsi="Times New Roman"/>
                <w:i w:val="0"/>
                <w:u w:val="single"/>
              </w:rPr>
              <w:t xml:space="preserve"> г. № 4</w:t>
            </w:r>
            <w:r w:rsidR="0090582B">
              <w:rPr>
                <w:rFonts w:ascii="Times New Roman" w:hAnsi="Times New Roman"/>
                <w:i w:val="0"/>
                <w:u w:val="single"/>
              </w:rPr>
              <w:t>3</w:t>
            </w:r>
            <w:r>
              <w:rPr>
                <w:rFonts w:ascii="Times New Roman" w:hAnsi="Times New Roman"/>
                <w:i w:val="0"/>
                <w:u w:val="single"/>
              </w:rPr>
              <w:t>-п</w:t>
            </w:r>
          </w:p>
          <w:p w:rsidR="009C6540" w:rsidRDefault="009C654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Самарская область, </w:t>
            </w:r>
            <w:r w:rsidR="0071542D">
              <w:rPr>
                <w:sz w:val="16"/>
              </w:rPr>
              <w:t>Шенталинский р</w:t>
            </w:r>
            <w:r>
              <w:rPr>
                <w:sz w:val="16"/>
              </w:rPr>
              <w:t>айон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</w:p>
          <w:p w:rsidR="009C6540" w:rsidRDefault="009C654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д. Костюнькино, ул. Центральная,61 , </w:t>
            </w:r>
          </w:p>
          <w:p w:rsidR="0055591A" w:rsidRDefault="007154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т., факс 8-(84652) 47-5-10</w:t>
            </w:r>
          </w:p>
          <w:p w:rsidR="0055591A" w:rsidRPr="0090582B" w:rsidRDefault="0071542D">
            <w:pPr>
              <w:pStyle w:val="a5"/>
              <w:jc w:val="center"/>
              <w:rPr>
                <w:sz w:val="16"/>
              </w:rPr>
            </w:pPr>
            <w:r w:rsidRPr="0063057C">
              <w:rPr>
                <w:sz w:val="16"/>
                <w:lang w:val="en-US"/>
              </w:rPr>
              <w:t>e</w:t>
            </w:r>
            <w:r w:rsidRPr="0090582B">
              <w:rPr>
                <w:sz w:val="16"/>
              </w:rPr>
              <w:t>-</w:t>
            </w:r>
            <w:r w:rsidRPr="0063057C">
              <w:rPr>
                <w:sz w:val="16"/>
                <w:lang w:val="en-US"/>
              </w:rPr>
              <w:t>mail</w:t>
            </w:r>
            <w:r w:rsidRPr="0090582B">
              <w:rPr>
                <w:sz w:val="16"/>
              </w:rPr>
              <w:t xml:space="preserve">: </w:t>
            </w:r>
            <w:hyperlink r:id="rId8" w:history="1">
              <w:r w:rsidRPr="0063057C">
                <w:rPr>
                  <w:rStyle w:val="13"/>
                  <w:sz w:val="16"/>
                  <w:lang w:val="en-US"/>
                </w:rPr>
                <w:t>artyushkino</w:t>
              </w:r>
              <w:r w:rsidRPr="0090582B">
                <w:rPr>
                  <w:rStyle w:val="13"/>
                  <w:sz w:val="16"/>
                </w:rPr>
                <w:t>@</w:t>
              </w:r>
              <w:r w:rsidRPr="0063057C">
                <w:rPr>
                  <w:rStyle w:val="13"/>
                  <w:sz w:val="16"/>
                  <w:lang w:val="en-US"/>
                </w:rPr>
                <w:t>shentala</w:t>
              </w:r>
              <w:r w:rsidRPr="0090582B">
                <w:rPr>
                  <w:rStyle w:val="13"/>
                  <w:sz w:val="16"/>
                </w:rPr>
                <w:t>.</w:t>
              </w:r>
              <w:proofErr w:type="spellStart"/>
              <w:r w:rsidRPr="0063057C">
                <w:rPr>
                  <w:rStyle w:val="13"/>
                  <w:sz w:val="16"/>
                  <w:lang w:val="en-US"/>
                </w:rPr>
                <w:t>su</w:t>
              </w:r>
              <w:proofErr w:type="spellEnd"/>
            </w:hyperlink>
          </w:p>
        </w:tc>
        <w:tc>
          <w:tcPr>
            <w:tcW w:w="5103" w:type="dxa"/>
          </w:tcPr>
          <w:p w:rsidR="0055591A" w:rsidRPr="0090582B" w:rsidRDefault="0055591A">
            <w:pPr>
              <w:ind w:left="35"/>
            </w:pPr>
          </w:p>
        </w:tc>
      </w:tr>
    </w:tbl>
    <w:p w:rsidR="0055591A" w:rsidRPr="0090582B" w:rsidRDefault="0055591A">
      <w:pPr>
        <w:pStyle w:val="a3"/>
        <w:rPr>
          <w:b/>
          <w:sz w:val="28"/>
        </w:rPr>
      </w:pPr>
    </w:p>
    <w:p w:rsidR="0055591A" w:rsidRDefault="0071542D">
      <w:pPr>
        <w:pStyle w:val="a3"/>
        <w:rPr>
          <w:b/>
          <w:sz w:val="26"/>
        </w:rPr>
      </w:pPr>
      <w:r>
        <w:rPr>
          <w:b/>
          <w:sz w:val="26"/>
        </w:rPr>
        <w:t>О прогнозе социально-экономического развития сельского поселения  Артюшкино муниципального района Шенталинский Самарской области на 202</w:t>
      </w:r>
      <w:r w:rsidR="0090582B">
        <w:rPr>
          <w:b/>
          <w:sz w:val="26"/>
        </w:rPr>
        <w:t>4</w:t>
      </w:r>
      <w:r>
        <w:rPr>
          <w:b/>
          <w:sz w:val="26"/>
        </w:rPr>
        <w:t xml:space="preserve"> год и на плановый период 202</w:t>
      </w:r>
      <w:r w:rsidR="0090582B">
        <w:rPr>
          <w:b/>
          <w:sz w:val="26"/>
        </w:rPr>
        <w:t>5</w:t>
      </w:r>
      <w:r>
        <w:rPr>
          <w:b/>
          <w:sz w:val="26"/>
        </w:rPr>
        <w:t xml:space="preserve"> и 202</w:t>
      </w:r>
      <w:r w:rsidR="0090582B">
        <w:rPr>
          <w:b/>
          <w:sz w:val="26"/>
        </w:rPr>
        <w:t>6</w:t>
      </w:r>
      <w:r>
        <w:rPr>
          <w:b/>
          <w:sz w:val="26"/>
        </w:rPr>
        <w:t xml:space="preserve"> годов</w:t>
      </w:r>
    </w:p>
    <w:p w:rsidR="0055591A" w:rsidRDefault="0071542D">
      <w:pPr>
        <w:pStyle w:val="a3"/>
        <w:spacing w:line="276" w:lineRule="auto"/>
        <w:ind w:firstLine="900"/>
        <w:jc w:val="both"/>
        <w:rPr>
          <w:sz w:val="26"/>
        </w:rPr>
      </w:pPr>
      <w:proofErr w:type="gramStart"/>
      <w:r>
        <w:rPr>
          <w:sz w:val="26"/>
        </w:rPr>
        <w:t>В соответствии с Федеральным законом от 06.10.2007 г №131- ФЗ «Об общих принципах организации местного самоуправления в РФ», Уставом сельского поселения Артюшкино муниципального района Шенталинский Самарской области, Положением о бюджетном устройстве и бюджетном процессе в сельском поселении Артюшкино муниципального района Шенталинский Самарской области, утвержденным решением Собрания представителей сельского поселения Артюшкино муниципального района Шенталинский Самарской области от  28.09.2018г. № 122/1</w:t>
      </w:r>
      <w:proofErr w:type="gramEnd"/>
      <w:r>
        <w:rPr>
          <w:sz w:val="26"/>
        </w:rPr>
        <w:t>, Администрация сельского поселения Артюшкино муниципального района Шенталинский Самарской области</w:t>
      </w:r>
    </w:p>
    <w:p w:rsidR="0055591A" w:rsidRDefault="0071542D" w:rsidP="0063057C">
      <w:pPr>
        <w:pStyle w:val="a3"/>
        <w:spacing w:line="276" w:lineRule="auto"/>
        <w:jc w:val="center"/>
        <w:rPr>
          <w:sz w:val="26"/>
        </w:rPr>
      </w:pPr>
      <w:r>
        <w:rPr>
          <w:b/>
          <w:sz w:val="26"/>
        </w:rPr>
        <w:t>ПОСТАНОВЛЯЕТ: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r>
        <w:rPr>
          <w:sz w:val="26"/>
        </w:rPr>
        <w:t>Утвердить прилагаемый прогноз социально-экономического развития сельского поселения Артюшкино муниципального района Шенталинский Самарской области на 202</w:t>
      </w:r>
      <w:r w:rsidR="0090582B">
        <w:rPr>
          <w:sz w:val="26"/>
        </w:rPr>
        <w:t>4</w:t>
      </w:r>
      <w:r>
        <w:rPr>
          <w:sz w:val="26"/>
        </w:rPr>
        <w:t xml:space="preserve"> год и плановый период 202</w:t>
      </w:r>
      <w:r w:rsidR="0090582B">
        <w:rPr>
          <w:sz w:val="26"/>
        </w:rPr>
        <w:t>5</w:t>
      </w:r>
      <w:r>
        <w:rPr>
          <w:sz w:val="26"/>
        </w:rPr>
        <w:t xml:space="preserve"> и 202</w:t>
      </w:r>
      <w:r w:rsidR="0090582B">
        <w:rPr>
          <w:sz w:val="26"/>
        </w:rPr>
        <w:t xml:space="preserve">6 </w:t>
      </w:r>
      <w:r>
        <w:rPr>
          <w:sz w:val="26"/>
        </w:rPr>
        <w:t>годов.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r>
        <w:rPr>
          <w:sz w:val="26"/>
        </w:rPr>
        <w:t>Направить «Прогноз социально-экономического развития сельского поселения Артюшкино муниципального района Шенталинский Самарской области на 202</w:t>
      </w:r>
      <w:r w:rsidR="0090582B">
        <w:rPr>
          <w:sz w:val="26"/>
        </w:rPr>
        <w:t>4</w:t>
      </w:r>
      <w:r>
        <w:rPr>
          <w:sz w:val="26"/>
        </w:rPr>
        <w:t xml:space="preserve"> год и плановый период 202</w:t>
      </w:r>
      <w:r w:rsidR="0090582B">
        <w:rPr>
          <w:sz w:val="26"/>
        </w:rPr>
        <w:t>5</w:t>
      </w:r>
      <w:r>
        <w:rPr>
          <w:sz w:val="26"/>
        </w:rPr>
        <w:t xml:space="preserve"> и 202</w:t>
      </w:r>
      <w:r w:rsidR="0090582B">
        <w:rPr>
          <w:sz w:val="26"/>
        </w:rPr>
        <w:t>6</w:t>
      </w:r>
      <w:r>
        <w:rPr>
          <w:sz w:val="26"/>
        </w:rPr>
        <w:t xml:space="preserve">  годов» в Собрание представителей сельского поселения Артюшкино одновременно с проектом решения о бюджете сельского поселения Артюшкино муниципального района Шенталинский Самарской области </w:t>
      </w:r>
      <w:r w:rsidR="00785C67">
        <w:rPr>
          <w:sz w:val="26"/>
        </w:rPr>
        <w:t>на 202</w:t>
      </w:r>
      <w:r w:rsidR="0090582B">
        <w:rPr>
          <w:sz w:val="26"/>
        </w:rPr>
        <w:t>4</w:t>
      </w:r>
      <w:r w:rsidR="00785C67">
        <w:rPr>
          <w:sz w:val="26"/>
        </w:rPr>
        <w:t xml:space="preserve"> год и плановый период 202</w:t>
      </w:r>
      <w:r w:rsidR="0090582B">
        <w:rPr>
          <w:sz w:val="26"/>
        </w:rPr>
        <w:t>5</w:t>
      </w:r>
      <w:r w:rsidR="00785C67">
        <w:rPr>
          <w:sz w:val="26"/>
        </w:rPr>
        <w:t xml:space="preserve"> и 202</w:t>
      </w:r>
      <w:r w:rsidR="0090582B">
        <w:rPr>
          <w:sz w:val="26"/>
        </w:rPr>
        <w:t>6</w:t>
      </w:r>
      <w:r w:rsidR="00785C67">
        <w:rPr>
          <w:sz w:val="26"/>
        </w:rPr>
        <w:t xml:space="preserve">  годов</w:t>
      </w:r>
      <w:r>
        <w:rPr>
          <w:sz w:val="26"/>
        </w:rPr>
        <w:t>.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r>
        <w:rPr>
          <w:sz w:val="26"/>
        </w:rPr>
        <w:t>Опубликовать настоящее постановление в газете «Вестник поселения Артюшкино» и на официальном сайте администрации сельского поселения Артюшкино.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оставляю за собой.</w:t>
      </w:r>
    </w:p>
    <w:p w:rsidR="0055591A" w:rsidRDefault="0055591A">
      <w:pPr>
        <w:pStyle w:val="a3"/>
        <w:spacing w:line="276" w:lineRule="auto"/>
        <w:ind w:firstLine="284"/>
        <w:jc w:val="both"/>
        <w:rPr>
          <w:sz w:val="26"/>
        </w:rPr>
      </w:pPr>
    </w:p>
    <w:p w:rsidR="0055591A" w:rsidRPr="00785C67" w:rsidRDefault="00785C67">
      <w:pPr>
        <w:pStyle w:val="10"/>
        <w:spacing w:before="0" w:after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Глава сельского поселения Артюшкино                                                    О.В. Зайцева</w:t>
      </w:r>
    </w:p>
    <w:p w:rsidR="0063057C" w:rsidRDefault="0071542D" w:rsidP="0063057C">
      <w:pPr>
        <w:pStyle w:val="a3"/>
        <w:tabs>
          <w:tab w:val="left" w:pos="6615"/>
        </w:tabs>
        <w:spacing w:beforeAutospacing="0" w:afterAutospacing="0"/>
        <w:contextualSpacing/>
        <w:jc w:val="right"/>
        <w:rPr>
          <w:sz w:val="22"/>
        </w:rPr>
      </w:pPr>
      <w:r>
        <w:rPr>
          <w:sz w:val="26"/>
        </w:rPr>
        <w:br w:type="page"/>
      </w:r>
      <w:r>
        <w:rPr>
          <w:sz w:val="22"/>
        </w:rPr>
        <w:lastRenderedPageBreak/>
        <w:t>Приложение</w:t>
      </w:r>
    </w:p>
    <w:p w:rsidR="0055591A" w:rsidRDefault="0071542D" w:rsidP="0063057C">
      <w:pPr>
        <w:pStyle w:val="a3"/>
        <w:tabs>
          <w:tab w:val="left" w:pos="6615"/>
        </w:tabs>
        <w:spacing w:beforeAutospacing="0" w:afterAutospacing="0"/>
        <w:contextualSpacing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55591A" w:rsidRDefault="0071542D" w:rsidP="0063057C">
      <w:pPr>
        <w:pStyle w:val="a7"/>
        <w:contextualSpacing/>
        <w:jc w:val="right"/>
        <w:rPr>
          <w:sz w:val="22"/>
        </w:rPr>
      </w:pPr>
      <w:r>
        <w:rPr>
          <w:sz w:val="22"/>
        </w:rPr>
        <w:t>сельского поселения Артюшкино</w:t>
      </w:r>
    </w:p>
    <w:p w:rsidR="0055591A" w:rsidRDefault="0071542D" w:rsidP="0063057C">
      <w:pPr>
        <w:pStyle w:val="a7"/>
        <w:contextualSpacing/>
        <w:jc w:val="right"/>
        <w:rPr>
          <w:sz w:val="22"/>
        </w:rPr>
      </w:pPr>
      <w:r>
        <w:rPr>
          <w:sz w:val="22"/>
        </w:rPr>
        <w:t>№ 4</w:t>
      </w:r>
      <w:r w:rsidR="0090582B">
        <w:rPr>
          <w:sz w:val="22"/>
        </w:rPr>
        <w:t>3</w:t>
      </w:r>
      <w:r>
        <w:rPr>
          <w:sz w:val="22"/>
        </w:rPr>
        <w:t xml:space="preserve">-п от </w:t>
      </w:r>
      <w:r w:rsidR="0090582B">
        <w:rPr>
          <w:sz w:val="22"/>
        </w:rPr>
        <w:t>02.11</w:t>
      </w:r>
      <w:r>
        <w:rPr>
          <w:sz w:val="22"/>
        </w:rPr>
        <w:t>.202</w:t>
      </w:r>
      <w:r w:rsidR="0090582B">
        <w:rPr>
          <w:sz w:val="22"/>
        </w:rPr>
        <w:t>3</w:t>
      </w:r>
      <w:r>
        <w:rPr>
          <w:sz w:val="22"/>
        </w:rPr>
        <w:t xml:space="preserve"> г.</w:t>
      </w:r>
    </w:p>
    <w:p w:rsidR="0055591A" w:rsidRDefault="0055591A">
      <w:pPr>
        <w:jc w:val="center"/>
      </w:pPr>
    </w:p>
    <w:p w:rsidR="0055591A" w:rsidRDefault="0071542D">
      <w:pPr>
        <w:jc w:val="center"/>
        <w:rPr>
          <w:b/>
        </w:rPr>
      </w:pPr>
      <w:r>
        <w:rPr>
          <w:b/>
        </w:rPr>
        <w:t>Прогноз</w:t>
      </w:r>
    </w:p>
    <w:p w:rsidR="0055591A" w:rsidRDefault="0071542D">
      <w:pPr>
        <w:jc w:val="center"/>
        <w:rPr>
          <w:b/>
        </w:rPr>
      </w:pPr>
      <w:r>
        <w:rPr>
          <w:b/>
        </w:rPr>
        <w:t>социально-экономического развития сельского поселения Артюшкино</w:t>
      </w:r>
    </w:p>
    <w:p w:rsidR="0055591A" w:rsidRDefault="0071542D">
      <w:pPr>
        <w:jc w:val="center"/>
        <w:rPr>
          <w:b/>
        </w:rPr>
      </w:pPr>
      <w:r>
        <w:rPr>
          <w:b/>
        </w:rPr>
        <w:t xml:space="preserve">муниципального района Шенталинский Самарской области </w:t>
      </w:r>
    </w:p>
    <w:p w:rsidR="0055591A" w:rsidRDefault="0071542D">
      <w:pPr>
        <w:jc w:val="center"/>
        <w:rPr>
          <w:b/>
        </w:rPr>
      </w:pPr>
      <w:r>
        <w:rPr>
          <w:b/>
        </w:rPr>
        <w:t>на 202</w:t>
      </w:r>
      <w:r w:rsidR="0090582B">
        <w:rPr>
          <w:b/>
        </w:rPr>
        <w:t>4</w:t>
      </w:r>
      <w:r>
        <w:rPr>
          <w:b/>
        </w:rPr>
        <w:t xml:space="preserve"> год и плановый период 202</w:t>
      </w:r>
      <w:r w:rsidR="0090582B">
        <w:rPr>
          <w:b/>
        </w:rPr>
        <w:t>5</w:t>
      </w:r>
      <w:r>
        <w:rPr>
          <w:b/>
        </w:rPr>
        <w:t xml:space="preserve"> и 202</w:t>
      </w:r>
      <w:r w:rsidR="0090582B">
        <w:rPr>
          <w:b/>
        </w:rPr>
        <w:t>6</w:t>
      </w:r>
      <w:r>
        <w:t xml:space="preserve"> </w:t>
      </w:r>
      <w:r>
        <w:rPr>
          <w:b/>
        </w:rPr>
        <w:t>годов</w:t>
      </w:r>
    </w:p>
    <w:p w:rsidR="0055591A" w:rsidRDefault="0055591A">
      <w:pPr>
        <w:jc w:val="center"/>
        <w:rPr>
          <w:b/>
        </w:rPr>
      </w:pPr>
    </w:p>
    <w:p w:rsidR="0055591A" w:rsidRDefault="0071542D" w:rsidP="00124339">
      <w:pPr>
        <w:pStyle w:val="msonospacing0"/>
        <w:spacing w:before="240" w:beforeAutospacing="0"/>
        <w:ind w:firstLine="708"/>
        <w:jc w:val="both"/>
      </w:pPr>
      <w:r>
        <w:t>Прогноз социально-экономического развития сельского поселения Артюшкино муниципального района Шенталинский Самарской области на 202</w:t>
      </w:r>
      <w:r w:rsidR="00124339">
        <w:t>4</w:t>
      </w:r>
      <w:r>
        <w:t xml:space="preserve"> год и плановый период до 202</w:t>
      </w:r>
      <w:r w:rsidR="00124339">
        <w:t>6</w:t>
      </w:r>
      <w:r>
        <w:t xml:space="preserve"> года разработан в соответствии с Бюджетным кодексом Российской Федерации исходя из условий функционирования экономики сельского поселения на 202</w:t>
      </w:r>
      <w:r w:rsidR="00124339">
        <w:t>4</w:t>
      </w:r>
      <w:r>
        <w:t>-202</w:t>
      </w:r>
      <w:r w:rsidR="00124339">
        <w:t>6</w:t>
      </w:r>
      <w:r>
        <w:t xml:space="preserve"> годы,  также на основе анализа тенденций, сложившихся в предшествующие годы в экономике поселения.</w:t>
      </w:r>
    </w:p>
    <w:p w:rsidR="0055591A" w:rsidRDefault="0071542D" w:rsidP="00124339">
      <w:pPr>
        <w:pStyle w:val="msonospacing0"/>
        <w:ind w:firstLine="708"/>
        <w:jc w:val="both"/>
      </w:pPr>
      <w:r>
        <w:t>Прогноз социально-экономического развития сельского поселения на 202</w:t>
      </w:r>
      <w:r w:rsidR="00124339">
        <w:t>4</w:t>
      </w:r>
      <w:r>
        <w:t xml:space="preserve"> год и на период до 202</w:t>
      </w:r>
      <w:r w:rsidR="00124339">
        <w:t>6</w:t>
      </w:r>
      <w:r>
        <w:t xml:space="preserve"> года, также включает в себя комплекс мероприятий на среднесрочную перспективу, направленных на преодоление основных проблем в социально-экономической сфере и решение стратегических задач по подъему экономики сельского поселения.</w:t>
      </w:r>
    </w:p>
    <w:p w:rsidR="0055591A" w:rsidRDefault="0071542D">
      <w:pPr>
        <w:pStyle w:val="msonospacing0"/>
        <w:ind w:firstLine="708"/>
        <w:jc w:val="both"/>
      </w:pPr>
      <w:r>
        <w:t>Комплекс мероприятий направленных на социально-экономическое развитие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поселения.</w:t>
      </w:r>
    </w:p>
    <w:p w:rsidR="0055591A" w:rsidRDefault="0071542D">
      <w:pPr>
        <w:pStyle w:val="msonospacing0"/>
        <w:ind w:firstLine="708"/>
        <w:jc w:val="center"/>
        <w:rPr>
          <w:b/>
        </w:rPr>
      </w:pPr>
      <w:r>
        <w:rPr>
          <w:b/>
        </w:rPr>
        <w:t>Основные проблемы социально-экономического развития сельского поселения: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физический и моральный износ основных производственных фондов;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отсутствие стабильно функционирующей системы, способствующей развитию малого бизнеса;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proofErr w:type="gramStart"/>
      <w:r>
        <w:t>большая</w:t>
      </w:r>
      <w:proofErr w:type="gramEnd"/>
      <w:r>
        <w:t xml:space="preserve"> </w:t>
      </w:r>
      <w:proofErr w:type="spellStart"/>
      <w:r>
        <w:t>дотационность</w:t>
      </w:r>
      <w:proofErr w:type="spellEnd"/>
      <w:r>
        <w:t xml:space="preserve"> бюджета поселения;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</w:pPr>
      <w:r>
        <w:t>неблагоприятная демографическая ситуация;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недостаточный уровень реальной заработной платы и значительная межотраслевая дифференциация в уровне оплаты труда.</w:t>
      </w:r>
    </w:p>
    <w:p w:rsidR="0055591A" w:rsidRDefault="0071542D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Цели и задачи социально-экономического развития сельского поселения</w:t>
      </w:r>
    </w:p>
    <w:p w:rsidR="0055591A" w:rsidRDefault="0071542D" w:rsidP="00124339">
      <w:pPr>
        <w:pStyle w:val="msonospacing0"/>
        <w:spacing w:before="240" w:beforeAutospacing="0"/>
        <w:ind w:firstLine="900"/>
        <w:jc w:val="both"/>
      </w:pPr>
      <w:r>
        <w:t xml:space="preserve">Основной целью мероприятий направленных на социально-экономическое развитие сельского поселения является создание базы для устойчивого социально-экономического развития сельского поселения, увеличение поступлений в бюджет поселения, решение социально-экономических проблем населения. </w:t>
      </w:r>
    </w:p>
    <w:p w:rsidR="0055591A" w:rsidRDefault="0071542D" w:rsidP="00124339">
      <w:pPr>
        <w:pStyle w:val="msonospacing0"/>
        <w:spacing w:before="240" w:beforeAutospacing="0"/>
        <w:ind w:firstLine="900"/>
        <w:jc w:val="both"/>
      </w:pPr>
      <w:r>
        <w:t>Основные задачи мероприятий: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Создание благоприятного предпринимательского климата на территории поселения.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Повышение наполняемости местного бюджета за счет снижения недоимки по налогам.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Оптимизация расходов за счет реализации долгосрочных целевых программ.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Обеспечение бесперебойной работы жилищно-коммунального хозяйства.</w:t>
      </w:r>
    </w:p>
    <w:p w:rsidR="0055591A" w:rsidRDefault="0055591A">
      <w:pPr>
        <w:pStyle w:val="msonospacing0"/>
        <w:jc w:val="both"/>
      </w:pPr>
    </w:p>
    <w:p w:rsidR="0055591A" w:rsidRDefault="0071542D">
      <w:pPr>
        <w:jc w:val="center"/>
        <w:rPr>
          <w:b/>
        </w:rPr>
      </w:pPr>
      <w:r>
        <w:rPr>
          <w:b/>
        </w:rPr>
        <w:lastRenderedPageBreak/>
        <w:t>Бюджетная и налоговая политика</w:t>
      </w:r>
    </w:p>
    <w:p w:rsidR="0055591A" w:rsidRDefault="0071542D" w:rsidP="00F35E26">
      <w:pPr>
        <w:pStyle w:val="msonospacing0"/>
        <w:ind w:firstLine="708"/>
        <w:jc w:val="both"/>
      </w:pPr>
      <w:r>
        <w:rPr>
          <w:b/>
        </w:rPr>
        <w:t>Местные и закрепленные за сельским поселением налоги</w:t>
      </w:r>
      <w:r>
        <w:t>.</w:t>
      </w:r>
    </w:p>
    <w:p w:rsidR="00F35E26" w:rsidRDefault="0071542D" w:rsidP="00F35E26">
      <w:pPr>
        <w:pStyle w:val="msonospacing0"/>
        <w:jc w:val="both"/>
      </w:pPr>
      <w:r>
        <w:tab/>
        <w:t>Налог на имущество физических лиц - обеспечение полноты учета собственников недвижимости, являющейся объектом налогообложения по налогу на имущество физических лиц;</w:t>
      </w:r>
    </w:p>
    <w:p w:rsidR="0055591A" w:rsidRDefault="0071542D" w:rsidP="00F35E26">
      <w:pPr>
        <w:pStyle w:val="msonospacing0"/>
        <w:jc w:val="both"/>
      </w:pPr>
      <w:r>
        <w:t xml:space="preserve">Земельный налог - организация </w:t>
      </w:r>
      <w:proofErr w:type="gramStart"/>
      <w:r>
        <w:t>контроля за</w:t>
      </w:r>
      <w:proofErr w:type="gramEnd"/>
      <w:r>
        <w:t xml:space="preserve"> начислением и поступлением земельного налога;</w:t>
      </w:r>
    </w:p>
    <w:p w:rsidR="0055591A" w:rsidRDefault="0071542D" w:rsidP="0063057C">
      <w:pPr>
        <w:pStyle w:val="msonospacing0"/>
        <w:ind w:firstLine="708"/>
        <w:jc w:val="both"/>
      </w:pPr>
      <w:r>
        <w:t>Налог на доходы физических лиц – проведение разъяснительных мероприятий с работодателями, о необходимости своевременной выплаты заработной платы.</w:t>
      </w:r>
    </w:p>
    <w:p w:rsidR="0055591A" w:rsidRDefault="0071542D" w:rsidP="0063057C">
      <w:pPr>
        <w:pStyle w:val="msonospacing0"/>
        <w:ind w:firstLine="708"/>
        <w:jc w:val="both"/>
      </w:pPr>
      <w:r>
        <w:t>Важным источником мобилизации доходов бюджета сельского поселения является увеличение поступлений от местных налогов (налог на имущество физических лиц и земельный налог).</w:t>
      </w:r>
    </w:p>
    <w:p w:rsidR="0055591A" w:rsidRDefault="0071542D" w:rsidP="0063057C">
      <w:pPr>
        <w:pStyle w:val="msonospacing0"/>
        <w:ind w:firstLine="708"/>
        <w:jc w:val="both"/>
      </w:pPr>
      <w:r>
        <w:t xml:space="preserve">В целях увеличения доходов местного бюджета, а также в целях организации </w:t>
      </w:r>
      <w:proofErr w:type="gramStart"/>
      <w:r>
        <w:t>контроля за</w:t>
      </w:r>
      <w:proofErr w:type="gramEnd"/>
      <w:r>
        <w:t xml:space="preserve"> начислением и поступлением земельного налога и налога на имущество физических лиц проводятся следующие мероприятия: </w:t>
      </w:r>
    </w:p>
    <w:p w:rsidR="0055591A" w:rsidRDefault="0071542D" w:rsidP="0063057C">
      <w:pPr>
        <w:pStyle w:val="msonospacing0"/>
        <w:numPr>
          <w:ilvl w:val="0"/>
          <w:numId w:val="3"/>
        </w:numPr>
        <w:tabs>
          <w:tab w:val="clear" w:pos="1788"/>
          <w:tab w:val="left" w:pos="1080"/>
        </w:tabs>
        <w:ind w:left="0" w:firstLine="720"/>
        <w:jc w:val="both"/>
      </w:pPr>
      <w:r>
        <w:t>выявление собственников земельных участков и другого недвижимого имущества и привлечение их к налогообложению;</w:t>
      </w:r>
    </w:p>
    <w:p w:rsidR="0055591A" w:rsidRDefault="0071542D" w:rsidP="0063057C">
      <w:pPr>
        <w:pStyle w:val="msonospacing0"/>
        <w:numPr>
          <w:ilvl w:val="0"/>
          <w:numId w:val="3"/>
        </w:numPr>
        <w:tabs>
          <w:tab w:val="clear" w:pos="1788"/>
          <w:tab w:val="left" w:pos="1080"/>
        </w:tabs>
        <w:ind w:left="0" w:firstLine="720"/>
        <w:jc w:val="both"/>
      </w:pPr>
      <w:r>
        <w:t>содействие в оформлении прав собственности на земельные участки и имущество физическими лицами.</w:t>
      </w:r>
    </w:p>
    <w:p w:rsidR="0055591A" w:rsidRDefault="0071542D" w:rsidP="0063057C">
      <w:pPr>
        <w:pStyle w:val="msonospacing0"/>
        <w:ind w:firstLine="708"/>
        <w:jc w:val="center"/>
        <w:rPr>
          <w:b/>
        </w:rPr>
      </w:pPr>
      <w:r>
        <w:rPr>
          <w:b/>
        </w:rPr>
        <w:t>Неналоговые доходы.</w:t>
      </w:r>
    </w:p>
    <w:p w:rsidR="0055591A" w:rsidRDefault="0071542D" w:rsidP="0063057C">
      <w:pPr>
        <w:pStyle w:val="msonospacing0"/>
        <w:jc w:val="both"/>
      </w:pPr>
      <w:r>
        <w:tab/>
        <w:t>Доходы от использования муниципального имущества - мобилизация поступлений доходов от использования муниципального имущества.</w:t>
      </w:r>
    </w:p>
    <w:p w:rsidR="0055591A" w:rsidRDefault="0071542D" w:rsidP="00F35E26">
      <w:pPr>
        <w:pStyle w:val="msonospacing0"/>
        <w:jc w:val="both"/>
      </w:pPr>
      <w:r>
        <w:rPr>
          <w:i/>
        </w:rPr>
        <w:tab/>
      </w:r>
      <w:r>
        <w:t xml:space="preserve">Увеличению доходов от использования муниципального имущества способствует систематизация сведений о его наличии и использовании. В этой связи проводятся следующие мероприятия: </w:t>
      </w:r>
    </w:p>
    <w:p w:rsidR="0055591A" w:rsidRDefault="0071542D" w:rsidP="00F35E26">
      <w:pPr>
        <w:pStyle w:val="msonospacing0"/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</w:pPr>
      <w:r>
        <w:t>инвентаризация имущества, находящегося в собственности сельского поселения, с целью выявления неиспользуемого (бесхозного) имущества и установления направления эффективного его использования;</w:t>
      </w:r>
    </w:p>
    <w:p w:rsidR="0055591A" w:rsidRDefault="0071542D" w:rsidP="0063057C">
      <w:pPr>
        <w:pStyle w:val="msonospacing0"/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</w:pPr>
      <w:r>
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</w:r>
    </w:p>
    <w:p w:rsidR="0055591A" w:rsidRDefault="0071542D" w:rsidP="0063057C">
      <w:pPr>
        <w:pStyle w:val="msonospacing0"/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</w:pPr>
      <w:r>
        <w:t>выявление неиспользуемых основных фондов бюджетных учреждений и принятие соответствующих мер по их продаже или сдаче в аренду.</w:t>
      </w:r>
    </w:p>
    <w:p w:rsidR="0055591A" w:rsidRDefault="0071542D" w:rsidP="0063057C">
      <w:pPr>
        <w:jc w:val="center"/>
        <w:rPr>
          <w:b/>
        </w:rPr>
      </w:pPr>
      <w:r>
        <w:rPr>
          <w:b/>
        </w:rPr>
        <w:t>Демография, труд и занятость населения</w:t>
      </w:r>
    </w:p>
    <w:p w:rsidR="0055591A" w:rsidRDefault="0071542D" w:rsidP="0063057C">
      <w:pPr>
        <w:pStyle w:val="msonospacing0"/>
        <w:ind w:firstLine="708"/>
        <w:jc w:val="both"/>
        <w:rPr>
          <w:b/>
        </w:rPr>
      </w:pPr>
      <w:r>
        <w:t>Складывающаяся демографическая ситуация в сельском поселении, в целом характеризуется как постоянная. Темп сокращения численности населения поселения носит уравновешенный характер. На территории сельского поселения постоянно 803 человека.</w:t>
      </w:r>
    </w:p>
    <w:p w:rsidR="0055591A" w:rsidRDefault="0071542D" w:rsidP="0063057C">
      <w:pPr>
        <w:pStyle w:val="msonospacing0"/>
        <w:ind w:firstLine="708"/>
        <w:jc w:val="both"/>
      </w:pPr>
      <w:r>
        <w:t>В 202</w:t>
      </w:r>
      <w:r w:rsidR="00124339">
        <w:t>2</w:t>
      </w:r>
      <w:r>
        <w:t xml:space="preserve"> году в поселении родилось </w:t>
      </w:r>
      <w:r w:rsidR="00124339">
        <w:t>тр</w:t>
      </w:r>
      <w:r>
        <w:t>ое малышей. По предварительной оценке уровень рождаемости 202</w:t>
      </w:r>
      <w:r w:rsidR="00124339">
        <w:t>3</w:t>
      </w:r>
      <w:r>
        <w:t xml:space="preserve"> года будет на том же уроне.</w:t>
      </w:r>
    </w:p>
    <w:p w:rsidR="0055591A" w:rsidRDefault="0071542D" w:rsidP="0063057C">
      <w:pPr>
        <w:pStyle w:val="msonospacing0"/>
        <w:ind w:firstLine="708"/>
        <w:jc w:val="both"/>
      </w:pPr>
      <w:r>
        <w:lastRenderedPageBreak/>
        <w:t>В 202</w:t>
      </w:r>
      <w:r w:rsidR="00124339">
        <w:t>2</w:t>
      </w:r>
      <w:r>
        <w:t xml:space="preserve"> году в поселении умерло </w:t>
      </w:r>
      <w:r w:rsidR="00124339">
        <w:t>11</w:t>
      </w:r>
      <w:r>
        <w:t xml:space="preserve"> человек. По предварительной оценке уровень смертности 202</w:t>
      </w:r>
      <w:r w:rsidR="00124339">
        <w:t>3</w:t>
      </w:r>
      <w:r>
        <w:t xml:space="preserve"> года будет ниже уровня смертности 2021 года.</w:t>
      </w:r>
    </w:p>
    <w:p w:rsidR="0055591A" w:rsidRDefault="0071542D" w:rsidP="0063057C">
      <w:pPr>
        <w:pStyle w:val="msonospacing0"/>
        <w:ind w:firstLine="708"/>
        <w:jc w:val="both"/>
      </w:pPr>
      <w:r>
        <w:t>Особое место в формировании численности населения поселения занимают миграционные процессы. В 202</w:t>
      </w:r>
      <w:r w:rsidR="00124339">
        <w:t>2</w:t>
      </w:r>
      <w:r>
        <w:t xml:space="preserve"> год</w:t>
      </w:r>
      <w:r w:rsidR="00124339">
        <w:t xml:space="preserve">у миграционная убыль составила </w:t>
      </w:r>
      <w:r>
        <w:t xml:space="preserve">6 человек. </w:t>
      </w:r>
    </w:p>
    <w:p w:rsidR="0055591A" w:rsidRDefault="0071542D" w:rsidP="0063057C">
      <w:pPr>
        <w:pStyle w:val="msonospacing0"/>
        <w:ind w:firstLine="708"/>
        <w:jc w:val="both"/>
      </w:pPr>
      <w:r>
        <w:t>В 202</w:t>
      </w:r>
      <w:r w:rsidR="00124339">
        <w:t>3</w:t>
      </w:r>
      <w:r>
        <w:t xml:space="preserve"> году и последующие до 202</w:t>
      </w:r>
      <w:r w:rsidR="00124339">
        <w:t>4</w:t>
      </w:r>
      <w:r>
        <w:t>-202</w:t>
      </w:r>
      <w:r w:rsidR="00124339">
        <w:t>6</w:t>
      </w:r>
      <w:r>
        <w:t xml:space="preserve"> годы демографическая ситуация в поселении будет развиваться под влиянием сложившейся динамики рождаемости, смертности и миграции населения, которая указывает на то, что темп сокращения численности населения поселения замедлился за счет миграционной убыли населения.</w:t>
      </w:r>
    </w:p>
    <w:p w:rsidR="0055591A" w:rsidRDefault="0071542D" w:rsidP="0063057C">
      <w:pPr>
        <w:ind w:firstLine="708"/>
        <w:jc w:val="both"/>
        <w:rPr>
          <w:spacing w:val="2"/>
        </w:rPr>
      </w:pPr>
      <w:r>
        <w:rPr>
          <w:spacing w:val="2"/>
        </w:rPr>
        <w:t xml:space="preserve">Активное работоспособное население по сельскому поселению составляет </w:t>
      </w:r>
      <w:r>
        <w:t>74% от общей численности населения.</w:t>
      </w:r>
      <w:r>
        <w:rPr>
          <w:spacing w:val="2"/>
        </w:rPr>
        <w:t xml:space="preserve"> Большинство работоспособного населения работает за пределами сельского поселения. </w:t>
      </w:r>
    </w:p>
    <w:p w:rsidR="0055591A" w:rsidRDefault="0071542D" w:rsidP="0063057C">
      <w:pPr>
        <w:ind w:firstLine="851"/>
        <w:jc w:val="both"/>
      </w:pPr>
      <w:r>
        <w:t xml:space="preserve">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 развитие ЛПХ. </w:t>
      </w:r>
    </w:p>
    <w:p w:rsidR="0055591A" w:rsidRDefault="0071542D" w:rsidP="0063057C">
      <w:pPr>
        <w:pStyle w:val="msonospacing0"/>
        <w:ind w:firstLine="851"/>
        <w:jc w:val="both"/>
      </w:pPr>
      <w:r>
        <w:t>При содействии Администрации сельского поселения в 202</w:t>
      </w:r>
      <w:r w:rsidR="00124339">
        <w:t>4</w:t>
      </w:r>
      <w:r>
        <w:t>-202</w:t>
      </w:r>
      <w:r w:rsidR="00124339">
        <w:t>6</w:t>
      </w:r>
      <w:r>
        <w:t xml:space="preserve"> годы планируется организация общественных работ для временного трудоустройства граждан испытывающих трудности с трудоустройством и несовершеннолетних граждан в период летних каникул по благоустройству территорий.</w:t>
      </w:r>
    </w:p>
    <w:p w:rsidR="0055591A" w:rsidRDefault="0055591A" w:rsidP="0063057C">
      <w:pPr>
        <w:ind w:firstLine="720"/>
        <w:jc w:val="both"/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Благоустройство и коммунальное хозяйство</w:t>
      </w:r>
    </w:p>
    <w:p w:rsidR="0055591A" w:rsidRDefault="0071542D" w:rsidP="0063057C">
      <w:pPr>
        <w:ind w:firstLine="708"/>
        <w:jc w:val="both"/>
      </w:pPr>
      <w:r>
        <w:t>Организация благоустройства территории сельского поселения Артюшкино будет осуществляться следующим образом:</w:t>
      </w:r>
    </w:p>
    <w:p w:rsidR="0055591A" w:rsidRDefault="0071542D" w:rsidP="0063057C">
      <w:pPr>
        <w:jc w:val="both"/>
      </w:pPr>
      <w:r>
        <w:t xml:space="preserve">- озеленение, уход за старыми насаждениями, в </w:t>
      </w:r>
      <w:proofErr w:type="spellStart"/>
      <w:r>
        <w:t>т.ч</w:t>
      </w:r>
      <w:proofErr w:type="spellEnd"/>
      <w:r>
        <w:t>. вырубка больных деревьев и сухостоя;</w:t>
      </w:r>
    </w:p>
    <w:p w:rsidR="0055591A" w:rsidRDefault="0071542D" w:rsidP="0063057C">
      <w:pPr>
        <w:jc w:val="both"/>
      </w:pPr>
      <w:r>
        <w:t>- обустройство детских игровых площадок;</w:t>
      </w:r>
    </w:p>
    <w:p w:rsidR="0055591A" w:rsidRDefault="0071542D" w:rsidP="0063057C">
      <w:pPr>
        <w:jc w:val="both"/>
      </w:pPr>
      <w:r>
        <w:t>- организация уборки территории сельского поселения от мусора, несанкционированных свалок, скашивание территорий;</w:t>
      </w:r>
    </w:p>
    <w:p w:rsidR="0055591A" w:rsidRDefault="0071542D" w:rsidP="0063057C">
      <w:pPr>
        <w:jc w:val="both"/>
      </w:pPr>
      <w:r>
        <w:t>- техническое обслуживание сетей наружного освещения;</w:t>
      </w:r>
    </w:p>
    <w:p w:rsidR="0055591A" w:rsidRDefault="0071542D" w:rsidP="0063057C">
      <w:pPr>
        <w:jc w:val="both"/>
      </w:pPr>
      <w:r>
        <w:t>- внедрение новых энергосберегающих технологий (энергосберегающие лампы) для обеспечения эффективной работы сетей наружного освещения.</w:t>
      </w:r>
    </w:p>
    <w:p w:rsidR="0055591A" w:rsidRDefault="0071542D" w:rsidP="0063057C">
      <w:pPr>
        <w:ind w:firstLine="708"/>
        <w:jc w:val="both"/>
      </w:pPr>
      <w:r>
        <w:t xml:space="preserve">Работа жилищно-коммунального хозяйства нацелена на повышение качества обслуживания населения, обеспечение надежности коммунальных сетей, внедрение энергосберегающих технологий. На территории сельского поселения Артюшкино услуги водоснабжения не оказываются, население пользуется водой из индивидуальных скважин и колодцев. </w:t>
      </w:r>
    </w:p>
    <w:p w:rsidR="0055591A" w:rsidRDefault="0055591A" w:rsidP="0063057C">
      <w:pPr>
        <w:jc w:val="both"/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Дорожное хозяйство</w:t>
      </w:r>
    </w:p>
    <w:p w:rsidR="0055591A" w:rsidRDefault="0071542D" w:rsidP="0063057C">
      <w:pPr>
        <w:ind w:firstLine="708"/>
        <w:jc w:val="both"/>
      </w:pPr>
      <w:r>
        <w:t>На 1 января 202</w:t>
      </w:r>
      <w:r w:rsidR="00124339">
        <w:t>3</w:t>
      </w:r>
      <w:r>
        <w:t xml:space="preserve"> года сельское поселение Артюшкино имеет сеть автомобильных дорог общего пользования местного значения протяжённостью 28,6 км. В 202</w:t>
      </w:r>
      <w:r w:rsidR="00124339">
        <w:t>4</w:t>
      </w:r>
      <w:r>
        <w:t xml:space="preserve"> году и плановом периоде 202</w:t>
      </w:r>
      <w:r w:rsidR="00124339">
        <w:t>5</w:t>
      </w:r>
      <w:r>
        <w:t>-202</w:t>
      </w:r>
      <w:r w:rsidR="00124339">
        <w:t>6</w:t>
      </w:r>
      <w:r>
        <w:t xml:space="preserve"> годов будут продолжены работы по содержанию улично-дорожной сети поселения.</w:t>
      </w:r>
    </w:p>
    <w:p w:rsidR="0055591A" w:rsidRDefault="0071542D" w:rsidP="0063057C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мероприятий муниципальной «Программы комплексного развития транспортной инфраструктуры сельского поселения Артюшкино муниципального района Шенталинский Самарской области на 2018-2022 годы и на период до 2033 года» в 202</w:t>
      </w:r>
      <w:r w:rsidR="0012433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-202</w:t>
      </w:r>
      <w:r w:rsidR="0012433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гг.  позволит увеличить уровень комфортности и безопасности людей на улицах и дорогах поселения.</w:t>
      </w:r>
    </w:p>
    <w:p w:rsidR="0055591A" w:rsidRDefault="0055591A" w:rsidP="0063057C">
      <w:pPr>
        <w:ind w:firstLine="708"/>
        <w:jc w:val="both"/>
      </w:pPr>
    </w:p>
    <w:p w:rsidR="0055591A" w:rsidRDefault="0071542D" w:rsidP="0063057C">
      <w:pPr>
        <w:widowControl w:val="0"/>
        <w:jc w:val="center"/>
        <w:rPr>
          <w:b/>
        </w:rPr>
      </w:pPr>
      <w:r>
        <w:rPr>
          <w:b/>
        </w:rPr>
        <w:t>Защита от чрезвычайных ситуаций</w:t>
      </w:r>
    </w:p>
    <w:p w:rsidR="0055591A" w:rsidRDefault="0071542D" w:rsidP="0063057C">
      <w:pPr>
        <w:jc w:val="both"/>
      </w:pPr>
      <w:r>
        <w:rPr>
          <w:b/>
        </w:rPr>
        <w:lastRenderedPageBreak/>
        <w:tab/>
      </w:r>
      <w:r>
        <w:t>В 202</w:t>
      </w:r>
      <w:r w:rsidR="00124339">
        <w:t>4</w:t>
      </w:r>
      <w:r>
        <w:t>-202</w:t>
      </w:r>
      <w:r w:rsidR="00124339">
        <w:t>6</w:t>
      </w:r>
      <w:r>
        <w:t xml:space="preserve"> годах будут продолжены работы по обустройству пожарных водоемов, обеспечению населенных пунктов и учреждений сельского поселения мотопомпами и другим средствами пожарной защиты. Все эти мероприятия будут осуществляться в рамках подпрограммы «Защита населения и территории от чрезвычайных ситуаций, обеспечение первичных мер пожарной безопасности».</w:t>
      </w:r>
    </w:p>
    <w:p w:rsidR="0055591A" w:rsidRDefault="0055591A" w:rsidP="0063057C">
      <w:pPr>
        <w:jc w:val="center"/>
        <w:rPr>
          <w:b/>
        </w:rPr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Молодёжная политика, физическая культура и спорт</w:t>
      </w:r>
    </w:p>
    <w:p w:rsidR="0055591A" w:rsidRDefault="0071542D" w:rsidP="0063057C">
      <w:pPr>
        <w:ind w:firstLine="720"/>
        <w:jc w:val="both"/>
      </w:pPr>
      <w:r>
        <w:t xml:space="preserve">В целях реализации молодежной политики в поселении предполагается: </w:t>
      </w:r>
    </w:p>
    <w:p w:rsidR="0055591A" w:rsidRDefault="0071542D" w:rsidP="0063057C">
      <w:pPr>
        <w:jc w:val="both"/>
      </w:pPr>
      <w:r>
        <w:t>- содействие в организации труда и занятости молодежи;</w:t>
      </w:r>
    </w:p>
    <w:p w:rsidR="0055591A" w:rsidRDefault="0071542D" w:rsidP="0063057C">
      <w:pPr>
        <w:jc w:val="both"/>
      </w:pPr>
      <w:r>
        <w:t>- содействие в формировании здорового образа жизни.</w:t>
      </w:r>
    </w:p>
    <w:p w:rsidR="0055591A" w:rsidRDefault="0071542D" w:rsidP="0063057C">
      <w:pPr>
        <w:ind w:firstLine="709"/>
        <w:jc w:val="both"/>
      </w:pPr>
      <w:r>
        <w:t>Основные задачи: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 xml:space="preserve"> работа по профилактике </w:t>
      </w:r>
      <w:proofErr w:type="spellStart"/>
      <w:r>
        <w:t>табакокурения</w:t>
      </w:r>
      <w:proofErr w:type="spellEnd"/>
      <w:r>
        <w:t>, алкоголизма, наркомании в молодежной среде;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>формирование гражданско-патриотического сознания, создание условий для эффективной социализации и самореализации молодежи, повышение качества жизни;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>планирование на территории сельского поселения работы по организации и осуществлению мероприятий по работе с детьми и подростками;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>создание условий для занятий населения физкультурой и спортом.</w:t>
      </w:r>
    </w:p>
    <w:p w:rsidR="0055591A" w:rsidRDefault="0071542D" w:rsidP="0063057C">
      <w:pPr>
        <w:ind w:firstLine="708"/>
        <w:jc w:val="both"/>
      </w:pPr>
      <w:r>
        <w:t xml:space="preserve">С целью реализации вышеуказанных мероприятий разработана подпрограмма «Основные направления молодежной политики, развитие физической культуры и спорта в сельском поселении Артюшкино» </w:t>
      </w:r>
    </w:p>
    <w:p w:rsidR="0055591A" w:rsidRDefault="0055591A" w:rsidP="0063057C">
      <w:pPr>
        <w:ind w:firstLine="709"/>
        <w:jc w:val="both"/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Культура</w:t>
      </w:r>
    </w:p>
    <w:p w:rsidR="0055591A" w:rsidRDefault="0071542D" w:rsidP="0063057C">
      <w:pPr>
        <w:widowControl w:val="0"/>
        <w:tabs>
          <w:tab w:val="left" w:pos="2044"/>
          <w:tab w:val="left" w:pos="3552"/>
          <w:tab w:val="left" w:pos="4783"/>
          <w:tab w:val="left" w:pos="5159"/>
          <w:tab w:val="left" w:pos="6358"/>
          <w:tab w:val="left" w:pos="7694"/>
          <w:tab w:val="left" w:pos="8830"/>
        </w:tabs>
        <w:ind w:right="-10" w:firstLine="708"/>
        <w:jc w:val="both"/>
      </w:pPr>
      <w: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6"/>
        </w:rPr>
        <w:t>у</w:t>
      </w:r>
      <w:r>
        <w:t>к</w:t>
      </w:r>
      <w:r>
        <w:rPr>
          <w:spacing w:val="5"/>
        </w:rPr>
        <w:t>т</w:t>
      </w:r>
      <w:r>
        <w:rPr>
          <w:spacing w:val="-4"/>
        </w:rPr>
        <w:t>у</w:t>
      </w:r>
      <w:r>
        <w:t>ра</w:t>
      </w:r>
      <w:r>
        <w:tab/>
      </w:r>
      <w:r>
        <w:rPr>
          <w:spacing w:val="-4"/>
        </w:rPr>
        <w:t>у</w:t>
      </w:r>
      <w:r>
        <w:t>чреж</w:t>
      </w:r>
      <w:r>
        <w:rPr>
          <w:spacing w:val="2"/>
        </w:rPr>
        <w:t>д</w:t>
      </w:r>
      <w:r>
        <w:t>е</w:t>
      </w:r>
      <w:r>
        <w:rPr>
          <w:spacing w:val="1"/>
        </w:rPr>
        <w:t>н</w:t>
      </w:r>
      <w:r>
        <w:t>ий</w:t>
      </w:r>
      <w:r>
        <w:tab/>
      </w:r>
      <w:r>
        <w:rPr>
          <w:spacing w:val="3"/>
        </w:rPr>
        <w:t>к</w:t>
      </w:r>
      <w:r>
        <w:rPr>
          <w:spacing w:val="-6"/>
        </w:rPr>
        <w:t>у</w:t>
      </w:r>
      <w:r>
        <w:t>ль</w:t>
      </w:r>
      <w:r>
        <w:rPr>
          <w:spacing w:val="5"/>
        </w:rPr>
        <w:t>т</w:t>
      </w:r>
      <w:r>
        <w:rPr>
          <w:spacing w:val="-4"/>
        </w:rPr>
        <w:t>у</w:t>
      </w:r>
      <w:r>
        <w:t>ры</w:t>
      </w:r>
      <w:r>
        <w:tab/>
        <w:t>в</w:t>
      </w:r>
      <w:r>
        <w:tab/>
      </w:r>
      <w:r>
        <w:rPr>
          <w:spacing w:val="1"/>
        </w:rPr>
        <w:t>с</w:t>
      </w:r>
      <w:r>
        <w:t>ельском</w:t>
      </w:r>
      <w:r>
        <w:tab/>
        <w:t>посел</w:t>
      </w:r>
      <w:r>
        <w:rPr>
          <w:spacing w:val="-1"/>
        </w:rPr>
        <w:t>е</w:t>
      </w:r>
      <w:r>
        <w:rPr>
          <w:spacing w:val="1"/>
        </w:rPr>
        <w:t>н</w:t>
      </w:r>
      <w:r>
        <w:t>ии</w:t>
      </w:r>
      <w:r>
        <w:tab/>
        <w:t>Артюшкино представл</w:t>
      </w:r>
      <w:r>
        <w:rPr>
          <w:spacing w:val="-1"/>
        </w:rPr>
        <w:t>е</w:t>
      </w:r>
      <w:r>
        <w:t xml:space="preserve">на </w:t>
      </w:r>
      <w:proofErr w:type="spellStart"/>
      <w:r>
        <w:t>Костюнькинским</w:t>
      </w:r>
      <w:proofErr w:type="spellEnd"/>
      <w:r>
        <w:t xml:space="preserve"> </w:t>
      </w:r>
      <w:r>
        <w:rPr>
          <w:spacing w:val="42"/>
        </w:rPr>
        <w:t xml:space="preserve"> </w:t>
      </w:r>
      <w:r>
        <w:t>с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t>ским</w:t>
      </w:r>
      <w:r>
        <w:rPr>
          <w:spacing w:val="41"/>
        </w:rPr>
        <w:t xml:space="preserve"> </w:t>
      </w:r>
      <w:r>
        <w:t>домом</w:t>
      </w:r>
      <w:r>
        <w:rPr>
          <w:spacing w:val="42"/>
        </w:rPr>
        <w:t xml:space="preserve"> </w:t>
      </w:r>
      <w:r>
        <w:rPr>
          <w:spacing w:val="3"/>
        </w:rPr>
        <w:t>к</w:t>
      </w:r>
      <w:r>
        <w:rPr>
          <w:spacing w:val="-4"/>
        </w:rPr>
        <w:t>у</w:t>
      </w:r>
      <w:r>
        <w:t>ль</w:t>
      </w:r>
      <w:r>
        <w:rPr>
          <w:spacing w:val="3"/>
        </w:rPr>
        <w:t>т</w:t>
      </w:r>
      <w:r>
        <w:rPr>
          <w:spacing w:val="-4"/>
        </w:rPr>
        <w:t>у</w:t>
      </w:r>
      <w:r>
        <w:t>ры,</w:t>
      </w:r>
      <w:r>
        <w:rPr>
          <w:spacing w:val="145"/>
        </w:rPr>
        <w:t xml:space="preserve"> </w:t>
      </w:r>
      <w:proofErr w:type="spellStart"/>
      <w:r>
        <w:t>Разъездкондурчинским</w:t>
      </w:r>
      <w:proofErr w:type="spellEnd"/>
      <w:r>
        <w:rPr>
          <w:spacing w:val="42"/>
        </w:rPr>
        <w:t xml:space="preserve"> </w:t>
      </w:r>
      <w:r>
        <w:t>сельским</w:t>
      </w:r>
      <w:r>
        <w:rPr>
          <w:spacing w:val="4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л</w:t>
      </w:r>
      <w:r>
        <w:rPr>
          <w:spacing w:val="-6"/>
        </w:rPr>
        <w:t>у</w:t>
      </w:r>
      <w:r>
        <w:t>б</w:t>
      </w:r>
      <w:r>
        <w:rPr>
          <w:spacing w:val="2"/>
        </w:rPr>
        <w:t>о</w:t>
      </w:r>
      <w:r>
        <w:t>м, Больше-</w:t>
      </w:r>
      <w:proofErr w:type="spellStart"/>
      <w:r>
        <w:t>Тархановским</w:t>
      </w:r>
      <w:proofErr w:type="spellEnd"/>
      <w:r>
        <w:t xml:space="preserve"> сельским клубом 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Костюнькинской</w:t>
      </w:r>
      <w:proofErr w:type="spellEnd"/>
      <w:r>
        <w:t xml:space="preserve"> сельской б</w:t>
      </w:r>
      <w:r>
        <w:rPr>
          <w:spacing w:val="1"/>
        </w:rPr>
        <w:t>и</w:t>
      </w:r>
      <w:r>
        <w:t>бл</w:t>
      </w:r>
      <w:r>
        <w:rPr>
          <w:spacing w:val="2"/>
        </w:rPr>
        <w:t>и</w:t>
      </w:r>
      <w:r>
        <w:rPr>
          <w:spacing w:val="-2"/>
        </w:rPr>
        <w:t>о</w:t>
      </w:r>
      <w:r>
        <w:t>текой.</w:t>
      </w:r>
    </w:p>
    <w:p w:rsidR="0055591A" w:rsidRDefault="0071542D" w:rsidP="0063057C">
      <w:pPr>
        <w:ind w:firstLine="708"/>
        <w:jc w:val="both"/>
      </w:pPr>
      <w:r>
        <w:t>Основные направления деятельности учреждений культуры: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>организация деятельности клубных формирований самодеятельного народного творчества и любительских объединений по интересам;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 xml:space="preserve">организация культурно – досуговых и информационно – просветительных мероприятий; 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 xml:space="preserve">подготовка сценарного и репертуарного материала; 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 xml:space="preserve">обеспечение единого информационного пространства, освещение деятельности в печатных СМИ и в сети Интернет; 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>воспитание творческой активности молодежи, пропаганда здорового образа жизни среди молодежи, патриотическое воспитание.</w:t>
      </w:r>
    </w:p>
    <w:p w:rsidR="0055591A" w:rsidRDefault="0071542D" w:rsidP="0063057C">
      <w:pPr>
        <w:ind w:firstLine="708"/>
        <w:jc w:val="both"/>
      </w:pPr>
      <w:r>
        <w:t>Вышеуказанные мероприятия реализуются в рамках подпрограммы «Организация досуга услугами культуры и библиотечного обслуживания населения в сельском поселении Артюшкино».</w:t>
      </w:r>
    </w:p>
    <w:p w:rsidR="0055591A" w:rsidRDefault="0055591A" w:rsidP="0063057C">
      <w:pPr>
        <w:ind w:firstLine="709"/>
        <w:jc w:val="both"/>
      </w:pPr>
    </w:p>
    <w:p w:rsidR="0055591A" w:rsidRDefault="0071542D" w:rsidP="0063057C">
      <w:pPr>
        <w:pStyle w:val="a7"/>
        <w:jc w:val="center"/>
        <w:rPr>
          <w:b/>
        </w:rPr>
      </w:pPr>
      <w:r>
        <w:rPr>
          <w:b/>
        </w:rPr>
        <w:t>Приоритеты социально-экономического развития</w:t>
      </w:r>
    </w:p>
    <w:p w:rsidR="0055591A" w:rsidRDefault="0071542D" w:rsidP="0063057C">
      <w:pPr>
        <w:pStyle w:val="a7"/>
        <w:jc w:val="center"/>
        <w:rPr>
          <w:b/>
        </w:rPr>
      </w:pPr>
      <w:proofErr w:type="gramStart"/>
      <w:r>
        <w:rPr>
          <w:b/>
        </w:rPr>
        <w:t>сельского поселения Артюшкино на 202</w:t>
      </w:r>
      <w:r w:rsidR="00124339">
        <w:rPr>
          <w:b/>
        </w:rPr>
        <w:t>4</w:t>
      </w:r>
      <w:r>
        <w:rPr>
          <w:b/>
        </w:rPr>
        <w:t xml:space="preserve"> год и прогнозные 202</w:t>
      </w:r>
      <w:r w:rsidR="00124339">
        <w:rPr>
          <w:b/>
        </w:rPr>
        <w:t>5</w:t>
      </w:r>
      <w:r>
        <w:rPr>
          <w:b/>
        </w:rPr>
        <w:t>-202</w:t>
      </w:r>
      <w:r w:rsidR="00124339">
        <w:rPr>
          <w:b/>
        </w:rPr>
        <w:t>6</w:t>
      </w:r>
      <w:r>
        <w:rPr>
          <w:b/>
        </w:rPr>
        <w:t xml:space="preserve"> гг.</w:t>
      </w:r>
      <w:proofErr w:type="gramEnd"/>
    </w:p>
    <w:p w:rsidR="0055591A" w:rsidRDefault="0055591A" w:rsidP="0063057C">
      <w:pPr>
        <w:pStyle w:val="a7"/>
        <w:jc w:val="center"/>
        <w:rPr>
          <w:b/>
        </w:rPr>
      </w:pPr>
    </w:p>
    <w:p w:rsidR="0055591A" w:rsidRDefault="0071542D" w:rsidP="0063057C">
      <w:pPr>
        <w:pStyle w:val="a5"/>
        <w:spacing w:after="0"/>
        <w:ind w:firstLine="720"/>
        <w:jc w:val="both"/>
      </w:pPr>
      <w:r>
        <w:t xml:space="preserve"> Прогнозом на 202</w:t>
      </w:r>
      <w:r w:rsidR="00124339">
        <w:t>4</w:t>
      </w:r>
      <w:r>
        <w:t xml:space="preserve"> год определены следующие приоритеты социально-экономического развития сельского поселения Артюшкино:</w:t>
      </w:r>
    </w:p>
    <w:p w:rsidR="0055591A" w:rsidRDefault="0071542D" w:rsidP="0063057C">
      <w:pPr>
        <w:numPr>
          <w:ilvl w:val="0"/>
          <w:numId w:val="7"/>
        </w:numPr>
        <w:ind w:left="0" w:firstLine="0"/>
        <w:jc w:val="both"/>
      </w:pPr>
      <w:r>
        <w:t>Повышение доходной части местного бюджета путём эффективного управления муниципальным имуществом и проведения работ по выявлению собственников земельных участков и другого недвижимого имущества и привлечению их к налогообложению;</w:t>
      </w:r>
    </w:p>
    <w:p w:rsidR="0055591A" w:rsidRDefault="0071542D" w:rsidP="0063057C">
      <w:pPr>
        <w:numPr>
          <w:ilvl w:val="0"/>
          <w:numId w:val="7"/>
        </w:numPr>
        <w:ind w:left="0" w:firstLine="0"/>
        <w:jc w:val="both"/>
      </w:pPr>
      <w:r>
        <w:t>Развитие социальной сферы через реализацию мероприятий по развитию культуры, спорта и молодежной политики на территории сельского поселения Артюшкино.</w:t>
      </w:r>
    </w:p>
    <w:p w:rsidR="0055591A" w:rsidRDefault="0071542D" w:rsidP="0063057C">
      <w:pPr>
        <w:numPr>
          <w:ilvl w:val="0"/>
          <w:numId w:val="7"/>
        </w:numPr>
        <w:ind w:left="0" w:firstLine="0"/>
        <w:jc w:val="both"/>
      </w:pPr>
      <w:r>
        <w:t>Обеспечение первичных мер пожарной безопасности и мероприятий по благоустройству территории.</w:t>
      </w:r>
    </w:p>
    <w:p w:rsidR="0055591A" w:rsidRDefault="0071542D" w:rsidP="0063057C">
      <w:pPr>
        <w:pStyle w:val="23"/>
        <w:spacing w:after="0" w:line="240" w:lineRule="auto"/>
        <w:ind w:left="0" w:firstLine="720"/>
        <w:jc w:val="both"/>
      </w:pPr>
      <w:r>
        <w:t>В целом для прогноза социально-экономического развития сельского поселения Артюшкино  на 202</w:t>
      </w:r>
      <w:r w:rsidR="00124339">
        <w:t>4</w:t>
      </w:r>
      <w:r>
        <w:t xml:space="preserve"> и плановый период 202</w:t>
      </w:r>
      <w:r w:rsidR="00124339">
        <w:t>5</w:t>
      </w:r>
      <w:r>
        <w:t xml:space="preserve"> и 202</w:t>
      </w:r>
      <w:r w:rsidR="00124339">
        <w:t>6</w:t>
      </w:r>
      <w:r>
        <w:t xml:space="preserve"> гг. характерна тенденция устойчивости </w:t>
      </w:r>
      <w:r>
        <w:lastRenderedPageBreak/>
        <w:t>показателей, мало отличающихся от уровня 202</w:t>
      </w:r>
      <w:r w:rsidR="00124339">
        <w:t>3</w:t>
      </w:r>
      <w:r>
        <w:t xml:space="preserve"> года, но обеспечивающих финансовую стабильность для дальнейшего развития поселения.</w:t>
      </w:r>
    </w:p>
    <w:p w:rsidR="0055591A" w:rsidRDefault="0055591A">
      <w:pPr>
        <w:sectPr w:rsidR="0055591A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55591A" w:rsidRDefault="0071542D" w:rsidP="0063057C">
      <w:pPr>
        <w:widowControl w:val="0"/>
        <w:ind w:right="-20"/>
        <w:jc w:val="center"/>
        <w:rPr>
          <w:b/>
        </w:rPr>
      </w:pPr>
      <w:r>
        <w:rPr>
          <w:b/>
        </w:rPr>
        <w:lastRenderedPageBreak/>
        <w:t>П</w:t>
      </w:r>
      <w:r>
        <w:rPr>
          <w:b/>
          <w:spacing w:val="1"/>
        </w:rPr>
        <w:t>р</w:t>
      </w:r>
      <w:r>
        <w:rPr>
          <w:b/>
        </w:rPr>
        <w:t>огноз</w:t>
      </w:r>
    </w:p>
    <w:p w:rsidR="0055591A" w:rsidRDefault="0071542D" w:rsidP="0063057C">
      <w:pPr>
        <w:widowControl w:val="0"/>
        <w:ind w:right="-20"/>
        <w:jc w:val="center"/>
        <w:rPr>
          <w:b/>
        </w:rPr>
      </w:pPr>
      <w:r>
        <w:rPr>
          <w:b/>
        </w:rPr>
        <w:t>социаль</w:t>
      </w:r>
      <w:r>
        <w:rPr>
          <w:b/>
          <w:spacing w:val="1"/>
        </w:rPr>
        <w:t>но</w:t>
      </w:r>
      <w:r>
        <w:rPr>
          <w:b/>
        </w:rPr>
        <w:t>-эконом</w:t>
      </w:r>
      <w:r>
        <w:rPr>
          <w:b/>
          <w:spacing w:val="1"/>
        </w:rPr>
        <w:t>и</w:t>
      </w:r>
      <w:r>
        <w:rPr>
          <w:b/>
        </w:rPr>
        <w:t>ч</w:t>
      </w:r>
      <w:r>
        <w:rPr>
          <w:b/>
          <w:spacing w:val="-1"/>
        </w:rPr>
        <w:t>ес</w:t>
      </w:r>
      <w:r>
        <w:rPr>
          <w:b/>
        </w:rPr>
        <w:t>кого разви</w:t>
      </w:r>
      <w:r>
        <w:rPr>
          <w:b/>
          <w:spacing w:val="3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 </w:t>
      </w:r>
      <w:r>
        <w:rPr>
          <w:b/>
          <w:spacing w:val="-1"/>
        </w:rPr>
        <w:t>с</w:t>
      </w:r>
      <w:r>
        <w:rPr>
          <w:b/>
        </w:rPr>
        <w:t>ель</w:t>
      </w:r>
      <w:r>
        <w:rPr>
          <w:b/>
          <w:spacing w:val="-1"/>
        </w:rPr>
        <w:t>с</w:t>
      </w:r>
      <w:r>
        <w:rPr>
          <w:b/>
        </w:rPr>
        <w:t>кого пос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</w:rPr>
        <w:t>н</w:t>
      </w:r>
      <w:r>
        <w:rPr>
          <w:b/>
          <w:spacing w:val="1"/>
        </w:rPr>
        <w:t>и</w:t>
      </w:r>
      <w:r>
        <w:rPr>
          <w:b/>
        </w:rPr>
        <w:t>я</w:t>
      </w:r>
      <w:r>
        <w:rPr>
          <w:b/>
          <w:spacing w:val="3"/>
        </w:rPr>
        <w:t xml:space="preserve"> </w:t>
      </w:r>
      <w:r>
        <w:rPr>
          <w:b/>
        </w:rPr>
        <w:t>Артюшкино</w:t>
      </w:r>
      <w:r w:rsidR="0063057C">
        <w:rPr>
          <w:b/>
        </w:rPr>
        <w:t xml:space="preserve"> </w:t>
      </w:r>
      <w:r>
        <w:rPr>
          <w:b/>
        </w:rPr>
        <w:t>мун</w:t>
      </w:r>
      <w:r>
        <w:rPr>
          <w:b/>
          <w:spacing w:val="1"/>
        </w:rPr>
        <w:t>и</w:t>
      </w:r>
      <w:r>
        <w:rPr>
          <w:b/>
        </w:rPr>
        <w:t>ципаль</w:t>
      </w:r>
      <w:r>
        <w:rPr>
          <w:b/>
          <w:spacing w:val="1"/>
        </w:rPr>
        <w:t>н</w:t>
      </w:r>
      <w:r>
        <w:rPr>
          <w:b/>
        </w:rPr>
        <w:t>ого рай</w:t>
      </w:r>
      <w:r>
        <w:rPr>
          <w:b/>
          <w:spacing w:val="-1"/>
        </w:rPr>
        <w:t>о</w:t>
      </w:r>
      <w:r>
        <w:rPr>
          <w:b/>
        </w:rPr>
        <w:t>на Шен</w:t>
      </w:r>
      <w:r>
        <w:rPr>
          <w:b/>
          <w:spacing w:val="2"/>
        </w:rPr>
        <w:t>т</w:t>
      </w:r>
      <w:r>
        <w:rPr>
          <w:b/>
        </w:rPr>
        <w:t>а</w:t>
      </w:r>
      <w:r>
        <w:rPr>
          <w:b/>
          <w:spacing w:val="-2"/>
        </w:rPr>
        <w:t>л</w:t>
      </w:r>
      <w:r>
        <w:rPr>
          <w:b/>
        </w:rPr>
        <w:t>и</w:t>
      </w:r>
      <w:r>
        <w:rPr>
          <w:b/>
          <w:spacing w:val="1"/>
        </w:rPr>
        <w:t>н</w:t>
      </w:r>
      <w:r>
        <w:rPr>
          <w:b/>
        </w:rPr>
        <w:t>ск</w:t>
      </w:r>
      <w:r>
        <w:rPr>
          <w:b/>
          <w:spacing w:val="-1"/>
        </w:rPr>
        <w:t>и</w:t>
      </w:r>
      <w:r>
        <w:rPr>
          <w:b/>
        </w:rPr>
        <w:t>й С</w:t>
      </w:r>
      <w:r>
        <w:rPr>
          <w:b/>
          <w:spacing w:val="-2"/>
        </w:rPr>
        <w:t>а</w:t>
      </w:r>
      <w:r>
        <w:rPr>
          <w:b/>
        </w:rPr>
        <w:t>марской облас</w:t>
      </w:r>
      <w:r>
        <w:rPr>
          <w:b/>
          <w:spacing w:val="1"/>
        </w:rPr>
        <w:t>т</w:t>
      </w:r>
      <w:r>
        <w:rPr>
          <w:b/>
        </w:rPr>
        <w:t>и на 2</w:t>
      </w:r>
      <w:r>
        <w:rPr>
          <w:b/>
          <w:spacing w:val="-2"/>
        </w:rPr>
        <w:t>0</w:t>
      </w:r>
      <w:r>
        <w:rPr>
          <w:b/>
        </w:rPr>
        <w:t>2</w:t>
      </w:r>
      <w:r w:rsidR="00124339">
        <w:rPr>
          <w:b/>
        </w:rPr>
        <w:t>3</w:t>
      </w:r>
      <w:r>
        <w:rPr>
          <w:b/>
        </w:rPr>
        <w:t xml:space="preserve"> </w:t>
      </w:r>
      <w:r>
        <w:rPr>
          <w:b/>
          <w:spacing w:val="-1"/>
        </w:rPr>
        <w:t>г</w:t>
      </w:r>
      <w:r>
        <w:rPr>
          <w:b/>
        </w:rPr>
        <w:t>од и</w:t>
      </w:r>
      <w:r>
        <w:rPr>
          <w:b/>
          <w:spacing w:val="1"/>
        </w:rPr>
        <w:t xml:space="preserve"> п</w:t>
      </w:r>
      <w:r>
        <w:rPr>
          <w:b/>
        </w:rPr>
        <w:t>лановый</w:t>
      </w:r>
      <w:r>
        <w:rPr>
          <w:b/>
          <w:spacing w:val="-1"/>
        </w:rPr>
        <w:t xml:space="preserve"> </w:t>
      </w:r>
      <w:r>
        <w:rPr>
          <w:b/>
        </w:rPr>
        <w:t>пе</w:t>
      </w:r>
      <w:r>
        <w:rPr>
          <w:b/>
          <w:spacing w:val="-1"/>
        </w:rPr>
        <w:t>р</w:t>
      </w:r>
      <w:r>
        <w:rPr>
          <w:b/>
        </w:rPr>
        <w:t>иод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124339">
        <w:rPr>
          <w:b/>
        </w:rPr>
        <w:t>4</w:t>
      </w:r>
      <w:r>
        <w:rPr>
          <w:b/>
        </w:rPr>
        <w:t xml:space="preserve"> и 202</w:t>
      </w:r>
      <w:r w:rsidR="00124339">
        <w:rPr>
          <w:b/>
        </w:rPr>
        <w:t>5</w:t>
      </w:r>
      <w:r>
        <w:rPr>
          <w:b/>
        </w:rPr>
        <w:t xml:space="preserve"> г</w:t>
      </w:r>
      <w:r>
        <w:rPr>
          <w:b/>
          <w:spacing w:val="-1"/>
        </w:rPr>
        <w:t>г</w:t>
      </w:r>
      <w:r>
        <w:rPr>
          <w:b/>
        </w:rPr>
        <w:t>.</w:t>
      </w:r>
    </w:p>
    <w:p w:rsidR="0055591A" w:rsidRDefault="0055591A">
      <w:pPr>
        <w:spacing w:after="39" w:line="240" w:lineRule="exact"/>
      </w:pPr>
    </w:p>
    <w:tbl>
      <w:tblPr>
        <w:tblW w:w="15252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1526"/>
        <w:gridCol w:w="1291"/>
        <w:gridCol w:w="1212"/>
        <w:gridCol w:w="1274"/>
        <w:gridCol w:w="1307"/>
        <w:gridCol w:w="1195"/>
        <w:gridCol w:w="1195"/>
      </w:tblGrid>
      <w:tr w:rsidR="00124339" w:rsidTr="00124339">
        <w:trPr>
          <w:trHeight w:hRule="exact" w:val="657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spacing w:after="8" w:line="180" w:lineRule="exact"/>
              <w:rPr>
                <w:sz w:val="18"/>
              </w:rPr>
            </w:pPr>
          </w:p>
          <w:p w:rsidR="00124339" w:rsidRDefault="00124339">
            <w:pPr>
              <w:widowControl w:val="0"/>
              <w:ind w:left="2534" w:right="-20"/>
            </w:pPr>
            <w:r>
              <w:t>Показатели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97"/>
              <w:ind w:left="226" w:right="164" w:firstLine="112"/>
            </w:pPr>
            <w:r>
              <w:t>еди</w:t>
            </w:r>
            <w:r>
              <w:rPr>
                <w:spacing w:val="1"/>
              </w:rPr>
              <w:t>н</w:t>
            </w:r>
            <w:r>
              <w:t>ица и</w:t>
            </w:r>
            <w:r>
              <w:rPr>
                <w:spacing w:val="1"/>
              </w:rPr>
              <w:t>з</w:t>
            </w:r>
            <w:r>
              <w:t>мерения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97"/>
              <w:ind w:left="403" w:right="310" w:hanging="38"/>
            </w:pPr>
            <w:r>
              <w:t>отчет 2020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97"/>
              <w:ind w:left="362" w:right="194" w:hanging="112"/>
            </w:pPr>
            <w:r>
              <w:t>оце</w:t>
            </w:r>
            <w:r>
              <w:rPr>
                <w:spacing w:val="1"/>
              </w:rPr>
              <w:t>н</w:t>
            </w:r>
            <w:r>
              <w:t>ка 2021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97"/>
              <w:ind w:left="396" w:right="172" w:hanging="165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2022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97"/>
              <w:ind w:left="412" w:right="188" w:hanging="165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97"/>
              <w:ind w:left="355" w:right="136" w:hanging="168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>
            <w:pPr>
              <w:widowControl w:val="0"/>
              <w:spacing w:before="97"/>
              <w:ind w:left="355" w:right="136" w:hanging="168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2025</w:t>
            </w:r>
          </w:p>
        </w:tc>
      </w:tr>
      <w:tr w:rsidR="00124339" w:rsidTr="00124339">
        <w:trPr>
          <w:trHeight w:hRule="exact" w:val="333"/>
        </w:trPr>
        <w:tc>
          <w:tcPr>
            <w:tcW w:w="6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tabs>
                <w:tab w:val="left" w:pos="6247"/>
              </w:tabs>
              <w:spacing w:before="35"/>
              <w:ind w:left="4" w:right="-20"/>
              <w:rPr>
                <w:b/>
                <w:sz w:val="26"/>
              </w:rPr>
            </w:pPr>
            <w:r>
              <w:rPr>
                <w:b/>
                <w:spacing w:val="3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1.Об</w:t>
            </w:r>
            <w:r>
              <w:rPr>
                <w:b/>
                <w:spacing w:val="1"/>
                <w:sz w:val="26"/>
                <w:u w:val="single"/>
              </w:rPr>
              <w:t>щ</w:t>
            </w:r>
            <w:r>
              <w:rPr>
                <w:b/>
                <w:sz w:val="26"/>
                <w:u w:val="single"/>
              </w:rPr>
              <w:t>ие</w:t>
            </w:r>
            <w:r>
              <w:rPr>
                <w:b/>
                <w:spacing w:val="-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показатели</w:t>
            </w:r>
            <w:r>
              <w:rPr>
                <w:b/>
                <w:sz w:val="26"/>
                <w:u w:val="single"/>
              </w:rPr>
              <w:tab/>
            </w:r>
          </w:p>
          <w:p w:rsidR="00124339" w:rsidRDefault="00124339">
            <w:pPr>
              <w:widowControl w:val="0"/>
              <w:spacing w:before="3"/>
              <w:ind w:left="105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1"/>
              </w:rPr>
              <w:t>и</w:t>
            </w:r>
            <w:r>
              <w:rPr>
                <w:rFonts w:ascii="KAVCK+Times New Roman CYR" w:hAnsi="KAVCK+Times New Roman CYR"/>
              </w:rPr>
              <w:t xml:space="preserve">сло </w:t>
            </w:r>
            <w:r>
              <w:rPr>
                <w:rFonts w:ascii="KAVCK+Times New Roman CYR" w:hAnsi="KAVCK+Times New Roman CYR"/>
                <w:spacing w:val="-1"/>
              </w:rPr>
              <w:t>с</w:t>
            </w:r>
            <w:r>
              <w:rPr>
                <w:rFonts w:ascii="KAVCK+Times New Roman CYR" w:hAnsi="KAVCK+Times New Roman CYR"/>
              </w:rPr>
              <w:t>ельск</w:t>
            </w:r>
            <w:r>
              <w:rPr>
                <w:rFonts w:ascii="KAVCK+Times New Roman CYR" w:hAnsi="KAVCK+Times New Roman CYR"/>
                <w:spacing w:val="1"/>
              </w:rPr>
              <w:t>и</w:t>
            </w:r>
            <w:r>
              <w:rPr>
                <w:rFonts w:ascii="KAVCK+Times New Roman CYR" w:hAnsi="KAVCK+Times New Roman CYR"/>
              </w:rPr>
              <w:t xml:space="preserve">х </w:t>
            </w:r>
            <w:r>
              <w:rPr>
                <w:rFonts w:ascii="KAVCK+Times New Roman CYR" w:hAnsi="KAVCK+Times New Roman CYR"/>
                <w:spacing w:val="1"/>
              </w:rPr>
              <w:t>н</w:t>
            </w:r>
            <w:r>
              <w:rPr>
                <w:rFonts w:ascii="KAVCK+Times New Roman CYR" w:hAnsi="KAVCK+Times New Roman CYR"/>
              </w:rPr>
              <w:t>а</w:t>
            </w:r>
            <w:r>
              <w:rPr>
                <w:rFonts w:ascii="KAVCK+Times New Roman CYR" w:hAnsi="KAVCK+Times New Roman CYR"/>
                <w:spacing w:val="-1"/>
              </w:rPr>
              <w:t>се</w:t>
            </w:r>
            <w:r>
              <w:rPr>
                <w:rFonts w:ascii="KAVCK+Times New Roman CYR" w:hAnsi="KAVCK+Times New Roman CYR"/>
              </w:rPr>
              <w:t>л</w:t>
            </w:r>
            <w:r>
              <w:rPr>
                <w:rFonts w:ascii="KAVCK+Times New Roman CYR" w:hAnsi="KAVCK+Times New Roman CYR"/>
                <w:spacing w:val="1"/>
              </w:rPr>
              <w:t>енн</w:t>
            </w:r>
            <w:r>
              <w:rPr>
                <w:rFonts w:ascii="KAVCK+Times New Roman CYR" w:hAnsi="KAVCK+Times New Roman CYR"/>
                <w:spacing w:val="-2"/>
              </w:rPr>
              <w:t>ы</w:t>
            </w:r>
            <w:r>
              <w:rPr>
                <w:rFonts w:ascii="KAVCK+Times New Roman CYR" w:hAnsi="KAVCK+Times New Roman CYR"/>
              </w:rPr>
              <w:t>х</w:t>
            </w:r>
            <w:r>
              <w:rPr>
                <w:rFonts w:ascii="KAVCK+Times New Roman CYR" w:hAnsi="KAVCK+Times New Roman CYR"/>
                <w:spacing w:val="4"/>
              </w:rPr>
              <w:t xml:space="preserve"> </w:t>
            </w:r>
            <w:r>
              <w:rPr>
                <w:rFonts w:ascii="KAVCK+Times New Roman CYR" w:hAnsi="KAVCK+Times New Roman CYR"/>
                <w:spacing w:val="3"/>
              </w:rPr>
              <w:t>п</w:t>
            </w:r>
            <w:r>
              <w:rPr>
                <w:rFonts w:ascii="KAVCK+Times New Roman CYR" w:hAnsi="KAVCK+Times New Roman CYR"/>
                <w:spacing w:val="-6"/>
              </w:rPr>
              <w:t>у</w:t>
            </w:r>
            <w:r>
              <w:rPr>
                <w:rFonts w:ascii="KAVCK+Times New Roman CYR" w:hAnsi="KAVCK+Times New Roman CYR"/>
              </w:rPr>
              <w:t>н</w:t>
            </w:r>
            <w:r>
              <w:rPr>
                <w:rFonts w:ascii="KAVCK+Times New Roman CYR" w:hAnsi="KAVCK+Times New Roman CYR"/>
                <w:spacing w:val="1"/>
              </w:rPr>
              <w:t>к</w:t>
            </w:r>
            <w:r>
              <w:rPr>
                <w:rFonts w:ascii="KAVCK+Times New Roman CYR" w:hAnsi="KAVCK+Times New Roman CYR"/>
              </w:rPr>
              <w:t>тов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/>
        </w:tc>
      </w:tr>
      <w:tr w:rsidR="00124339" w:rsidTr="00124339">
        <w:trPr>
          <w:trHeight w:hRule="exact" w:val="335"/>
        </w:trPr>
        <w:tc>
          <w:tcPr>
            <w:tcW w:w="62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650" w:right="-20"/>
            </w:pPr>
            <w:proofErr w:type="spellStart"/>
            <w:proofErr w:type="gramStart"/>
            <w:r>
              <w:rPr>
                <w:rFonts w:ascii="KAVCK+Times New Roman CYR" w:hAnsi="KAVCK+Times New Roman CYR"/>
              </w:rPr>
              <w:t>ед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51"/>
              <w:ind w:left="583" w:right="-20"/>
            </w:pPr>
            <w:r>
              <w:t>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51"/>
              <w:ind w:left="542" w:right="-20"/>
            </w:pPr>
            <w: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51"/>
              <w:ind w:left="576" w:right="-20"/>
            </w:pPr>
            <w:r>
              <w:t>5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51"/>
              <w:ind w:left="592" w:right="-20"/>
            </w:pPr>
            <w:r>
              <w:t>5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51"/>
              <w:ind w:left="535" w:right="-20"/>
            </w:pPr>
            <w:r>
              <w:t>5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51"/>
              <w:ind w:left="535" w:right="-20"/>
            </w:pPr>
            <w:r>
              <w:t>5</w:t>
            </w:r>
          </w:p>
        </w:tc>
      </w:tr>
      <w:tr w:rsidR="00124339" w:rsidTr="00124339">
        <w:trPr>
          <w:trHeight w:hRule="exact" w:val="334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2"/>
              <w:ind w:left="105" w:right="-20"/>
            </w:pPr>
            <w:r>
              <w:rPr>
                <w:rFonts w:ascii="KAVCK+Times New Roman CYR" w:hAnsi="KAVCK+Times New Roman CYR"/>
              </w:rPr>
              <w:t>Территор</w:t>
            </w:r>
            <w:r>
              <w:rPr>
                <w:rFonts w:ascii="KAVCK+Times New Roman CYR" w:hAnsi="KAVCK+Times New Roman CYR"/>
                <w:spacing w:val="1"/>
              </w:rPr>
              <w:t>и</w:t>
            </w:r>
            <w:r>
              <w:rPr>
                <w:rFonts w:ascii="KAVCK+Times New Roman CYR" w:hAnsi="KAVCK+Times New Roman CYR"/>
              </w:rPr>
              <w:t xml:space="preserve">я </w:t>
            </w:r>
            <w:r>
              <w:rPr>
                <w:rFonts w:ascii="KAVCK+Times New Roman CYR" w:hAnsi="KAVCK+Times New Roman CYR"/>
                <w:spacing w:val="1"/>
              </w:rPr>
              <w:t>п</w:t>
            </w:r>
            <w:r>
              <w:rPr>
                <w:rFonts w:ascii="KAVCK+Times New Roman CYR" w:hAnsi="KAVCK+Times New Roman CYR"/>
              </w:rPr>
              <w:t>оселения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2"/>
              <w:ind w:left="662" w:right="-20"/>
            </w:pPr>
            <w:r>
              <w:rPr>
                <w:rFonts w:ascii="KAVCK+Times New Roman CYR" w:hAnsi="KAVCK+Times New Roman CYR"/>
              </w:rPr>
              <w:t>га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jc w:val="center"/>
            </w:pPr>
            <w:r>
              <w:t>3114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jc w:val="center"/>
            </w:pPr>
            <w:r>
              <w:t>3114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jc w:val="center"/>
            </w:pPr>
            <w:r>
              <w:t>3114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jc w:val="center"/>
            </w:pPr>
            <w:r>
              <w:t>3114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jc w:val="center"/>
            </w:pPr>
            <w:r>
              <w:t>3114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jc w:val="center"/>
            </w:pPr>
            <w:r>
              <w:t>3114</w:t>
            </w:r>
          </w:p>
        </w:tc>
      </w:tr>
      <w:tr w:rsidR="00124339" w:rsidTr="00124339">
        <w:trPr>
          <w:trHeight w:hRule="exact" w:val="333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54"/>
              <w:ind w:left="105" w:right="-20"/>
              <w:rPr>
                <w:b/>
              </w:rPr>
            </w:pPr>
            <w:r>
              <w:rPr>
                <w:b/>
              </w:rPr>
              <w:t>2. Демо</w:t>
            </w:r>
            <w:r>
              <w:rPr>
                <w:b/>
                <w:spacing w:val="-1"/>
              </w:rPr>
              <w:t>г</w:t>
            </w:r>
            <w:r>
              <w:rPr>
                <w:b/>
              </w:rPr>
              <w:t>р</w:t>
            </w:r>
            <w:r>
              <w:rPr>
                <w:b/>
                <w:spacing w:val="2"/>
              </w:rPr>
              <w:t>а</w:t>
            </w:r>
            <w:r>
              <w:rPr>
                <w:b/>
                <w:spacing w:val="-2"/>
              </w:rPr>
              <w:t>ф</w:t>
            </w:r>
            <w:r>
              <w:rPr>
                <w:b/>
              </w:rPr>
              <w:t>иче</w:t>
            </w:r>
            <w:r>
              <w:rPr>
                <w:b/>
                <w:spacing w:val="-1"/>
              </w:rPr>
              <w:t>с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 xml:space="preserve">е </w:t>
            </w:r>
            <w:r>
              <w:rPr>
                <w:b/>
                <w:spacing w:val="2"/>
              </w:rPr>
              <w:t>п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аза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ели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/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rPr>
                <w:rFonts w:ascii="KAVCK+Times New Roman CYR" w:hAnsi="KAVCK+Times New Roman CYR"/>
              </w:rPr>
              <w:t>Род</w:t>
            </w:r>
            <w:r>
              <w:rPr>
                <w:rFonts w:ascii="KAVCK+Times New Roman CYR" w:hAnsi="KAVCK+Times New Roman CYR"/>
                <w:spacing w:val="2"/>
              </w:rPr>
              <w:t>и</w:t>
            </w:r>
            <w:r>
              <w:rPr>
                <w:rFonts w:ascii="KAVCK+Times New Roman CYR" w:hAnsi="KAVCK+Times New Roman CYR"/>
              </w:rPr>
              <w:t>лось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83" w:right="-20"/>
            </w:pPr>
            <w:r>
              <w:t>2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42" w:right="-20"/>
            </w:pPr>
            <w: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76" w:right="-20"/>
            </w:pPr>
            <w:r>
              <w:t>2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92" w:right="-20"/>
            </w:pPr>
            <w:r>
              <w:t>2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35" w:right="-20"/>
            </w:pPr>
            <w:r>
              <w:t>2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535" w:right="-20"/>
            </w:pPr>
            <w:r>
              <w:t>2</w:t>
            </w:r>
          </w:p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rPr>
                <w:rFonts w:ascii="KAVCK+Times New Roman CYR" w:hAnsi="KAVCK+Times New Roman CYR"/>
              </w:rPr>
              <w:t>Умерло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23" w:right="-20"/>
            </w:pPr>
            <w:r>
              <w:t>20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82" w:right="-20"/>
            </w:pPr>
            <w:r>
              <w:t>13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16" w:right="-20"/>
            </w:pPr>
            <w:r>
              <w:t>10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8D7873">
            <w:pPr>
              <w:widowControl w:val="0"/>
              <w:spacing w:before="1"/>
              <w:ind w:left="532" w:right="-20"/>
            </w:pPr>
            <w:r>
              <w:t>11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75" w:right="-20"/>
            </w:pPr>
            <w:r>
              <w:t>10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475" w:right="-20"/>
            </w:pPr>
            <w:r>
              <w:t>10</w:t>
            </w:r>
          </w:p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t>Ест</w:t>
            </w:r>
            <w:r>
              <w:rPr>
                <w:spacing w:val="-1"/>
              </w:rPr>
              <w:t>е</w:t>
            </w:r>
            <w:r>
              <w:t>ств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ая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у</w:t>
            </w:r>
            <w:r>
              <w:t>быль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84" w:right="-20"/>
            </w:pPr>
            <w:r>
              <w:t>-18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04" w:right="-20"/>
            </w:pPr>
            <w:r>
              <w:t>-11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37" w:right="-20"/>
            </w:pPr>
            <w:r>
              <w:t>-8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 w:rsidP="008D7873">
            <w:pPr>
              <w:widowControl w:val="0"/>
              <w:spacing w:before="1"/>
              <w:ind w:left="554" w:right="-20"/>
            </w:pPr>
            <w:r>
              <w:t>-</w:t>
            </w:r>
            <w:r w:rsidR="008D7873">
              <w:t>11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94" w:right="-20"/>
            </w:pPr>
            <w:r>
              <w:t>-8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494" w:right="-20"/>
            </w:pPr>
            <w:r>
              <w:t>-8</w:t>
            </w:r>
          </w:p>
        </w:tc>
      </w:tr>
      <w:tr w:rsidR="00124339" w:rsidTr="00124339">
        <w:trPr>
          <w:trHeight w:hRule="exact" w:val="287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105" w:right="-20"/>
            </w:pPr>
            <w:r>
              <w:t>Прибыло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523" w:right="-20"/>
            </w:pPr>
            <w:r>
              <w:t>10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542" w:right="-20"/>
            </w:pPr>
            <w: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576" w:right="-20"/>
            </w:pPr>
            <w:r>
              <w:t>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8D7873">
            <w:pPr>
              <w:widowControl w:val="0"/>
              <w:spacing w:before="3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535" w:right="-20"/>
            </w:pPr>
            <w: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3"/>
              <w:ind w:left="535" w:right="-20"/>
            </w:pPr>
            <w:r>
              <w:t>8</w:t>
            </w:r>
          </w:p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rPr>
                <w:spacing w:val="-1"/>
              </w:rPr>
              <w:t>В</w:t>
            </w:r>
            <w:r>
              <w:t>ыбыло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23" w:right="-20"/>
            </w:pPr>
            <w:r>
              <w:t>30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82" w:right="-20"/>
            </w:pPr>
            <w:r>
              <w:t>12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76" w:right="-20"/>
            </w:pPr>
            <w:r>
              <w:t>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8D7873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35" w:right="-20"/>
            </w:pPr>
            <w: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535" w:right="-20"/>
            </w:pPr>
            <w:r>
              <w:t>8</w:t>
            </w:r>
          </w:p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t>М</w:t>
            </w:r>
            <w:r>
              <w:rPr>
                <w:spacing w:val="1"/>
              </w:rPr>
              <w:t>и</w:t>
            </w:r>
            <w:r>
              <w:t>грац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о</w:t>
            </w:r>
            <w:r>
              <w:t>нная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быль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84" w:right="-20"/>
            </w:pPr>
            <w:r>
              <w:t>-20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04" w:right="-20"/>
            </w:pPr>
            <w:r>
              <w:t>-5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76" w:right="-2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92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35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535" w:right="-20"/>
            </w:pPr>
            <w:r>
              <w:t>0</w:t>
            </w:r>
          </w:p>
        </w:tc>
      </w:tr>
      <w:tr w:rsidR="00124339" w:rsidTr="00124339">
        <w:trPr>
          <w:trHeight w:hRule="exact" w:val="286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 постоян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о</w:t>
            </w:r>
            <w:r>
              <w:t>го на</w:t>
            </w:r>
            <w:r>
              <w:rPr>
                <w:spacing w:val="-1"/>
              </w:rPr>
              <w:t>с</w:t>
            </w:r>
            <w:r>
              <w:t>ел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63" w:right="-20"/>
            </w:pPr>
            <w:r>
              <w:t>623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22" w:right="-20"/>
            </w:pPr>
            <w:r>
              <w:t>614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56" w:right="-20"/>
            </w:pPr>
            <w:r>
              <w:t>610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8D7873">
            <w:pPr>
              <w:widowControl w:val="0"/>
              <w:spacing w:before="1"/>
              <w:ind w:left="472" w:right="-20"/>
            </w:pPr>
            <w:r>
              <w:t>588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8D7873" w:rsidP="008D7873">
            <w:pPr>
              <w:widowControl w:val="0"/>
              <w:spacing w:before="1"/>
              <w:ind w:left="415" w:right="-20"/>
            </w:pPr>
            <w:r>
              <w:t>577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8D7873" w:rsidP="00B25D54">
            <w:pPr>
              <w:widowControl w:val="0"/>
              <w:spacing w:before="1"/>
              <w:ind w:left="415" w:right="-20"/>
            </w:pPr>
            <w:r>
              <w:t>577</w:t>
            </w:r>
          </w:p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6"/>
              <w:ind w:left="105" w:right="-20"/>
              <w:rPr>
                <w:b/>
              </w:rPr>
            </w:pPr>
            <w:r>
              <w:rPr>
                <w:b/>
              </w:rPr>
              <w:t>3. Т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а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спо</w:t>
            </w:r>
            <w:r>
              <w:rPr>
                <w:b/>
                <w:spacing w:val="-1"/>
              </w:rPr>
              <w:t>р</w:t>
            </w:r>
            <w:r>
              <w:rPr>
                <w:b/>
              </w:rPr>
              <w:t>т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/>
        </w:tc>
      </w:tr>
      <w:tr w:rsidR="00124339" w:rsidTr="00124339">
        <w:trPr>
          <w:trHeight w:hRule="exact" w:val="837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190"/>
            </w:pPr>
            <w:r>
              <w:t>Протяжен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автомо</w:t>
            </w:r>
            <w:r>
              <w:rPr>
                <w:spacing w:val="-2"/>
              </w:rPr>
              <w:t>б</w:t>
            </w:r>
            <w:r>
              <w:t>ил</w:t>
            </w:r>
            <w:r>
              <w:rPr>
                <w:spacing w:val="1"/>
              </w:rPr>
              <w:t>ьн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дорог общего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оль</w:t>
            </w:r>
            <w:r>
              <w:rPr>
                <w:spacing w:val="1"/>
              </w:rPr>
              <w:t>з</w:t>
            </w:r>
            <w:r>
              <w:t>ован</w:t>
            </w:r>
            <w:r>
              <w:rPr>
                <w:spacing w:val="1"/>
              </w:rPr>
              <w:t>и</w:t>
            </w:r>
            <w:r>
              <w:t>я м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1"/>
              </w:rPr>
              <w:t>зн</w:t>
            </w:r>
            <w:r>
              <w:t>ач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я,</w:t>
            </w:r>
          </w:p>
          <w:p w:rsidR="00124339" w:rsidRDefault="00124339">
            <w:pPr>
              <w:widowControl w:val="0"/>
              <w:ind w:left="105" w:right="-20"/>
            </w:pPr>
            <w:r>
              <w:t>Из них с твердым покрытием: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spacing w:after="37" w:line="240" w:lineRule="exact"/>
            </w:pPr>
          </w:p>
          <w:p w:rsidR="00124339" w:rsidRDefault="00124339">
            <w:pPr>
              <w:widowControl w:val="0"/>
              <w:ind w:left="569" w:right="628"/>
              <w:jc w:val="right"/>
            </w:pPr>
            <w:r>
              <w:t>км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spacing w:after="37" w:line="240" w:lineRule="exact"/>
            </w:pPr>
          </w:p>
          <w:p w:rsidR="00124339" w:rsidRDefault="00124339">
            <w:pPr>
              <w:widowControl w:val="0"/>
              <w:ind w:left="494" w:right="376" w:hanging="60"/>
            </w:pPr>
            <w:r>
              <w:t xml:space="preserve">28,6 </w:t>
            </w:r>
          </w:p>
          <w:p w:rsidR="00124339" w:rsidRDefault="00124339">
            <w:pPr>
              <w:widowControl w:val="0"/>
              <w:ind w:left="494" w:right="376" w:hanging="60"/>
            </w:pPr>
            <w:r>
              <w:t>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spacing w:after="37" w:line="240" w:lineRule="exact"/>
            </w:pPr>
          </w:p>
          <w:p w:rsidR="00124339" w:rsidRDefault="00124339">
            <w:pPr>
              <w:widowControl w:val="0"/>
              <w:ind w:left="453" w:right="338" w:hanging="60"/>
            </w:pPr>
            <w:r>
              <w:t xml:space="preserve">28,6 </w:t>
            </w:r>
          </w:p>
          <w:p w:rsidR="00124339" w:rsidRDefault="00124339">
            <w:pPr>
              <w:widowControl w:val="0"/>
              <w:ind w:left="453" w:right="338" w:hanging="60"/>
            </w:pPr>
            <w: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spacing w:after="37" w:line="240" w:lineRule="exact"/>
            </w:pPr>
          </w:p>
          <w:p w:rsidR="00124339" w:rsidRDefault="00124339">
            <w:pPr>
              <w:widowControl w:val="0"/>
              <w:ind w:left="487" w:right="367" w:hanging="60"/>
            </w:pPr>
            <w:r>
              <w:t xml:space="preserve">28,6 </w:t>
            </w:r>
          </w:p>
          <w:p w:rsidR="00124339" w:rsidRDefault="00124339">
            <w:pPr>
              <w:widowControl w:val="0"/>
              <w:ind w:left="487" w:right="367" w:hanging="6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spacing w:after="37" w:line="240" w:lineRule="exact"/>
            </w:pPr>
          </w:p>
          <w:p w:rsidR="00124339" w:rsidRDefault="00124339">
            <w:pPr>
              <w:widowControl w:val="0"/>
              <w:ind w:left="504" w:right="383" w:hanging="60"/>
            </w:pPr>
            <w:r>
              <w:t xml:space="preserve">28,6 </w:t>
            </w:r>
          </w:p>
          <w:p w:rsidR="00124339" w:rsidRDefault="00124339">
            <w:pPr>
              <w:widowControl w:val="0"/>
              <w:ind w:left="504" w:right="383" w:hanging="6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spacing w:after="37" w:line="240" w:lineRule="exact"/>
            </w:pPr>
          </w:p>
          <w:p w:rsidR="00124339" w:rsidRDefault="00124339">
            <w:pPr>
              <w:widowControl w:val="0"/>
              <w:ind w:left="444" w:right="331" w:hanging="60"/>
            </w:pPr>
            <w:r>
              <w:t xml:space="preserve">28,6 </w:t>
            </w:r>
          </w:p>
          <w:p w:rsidR="00124339" w:rsidRDefault="00124339">
            <w:pPr>
              <w:widowControl w:val="0"/>
              <w:ind w:left="444" w:right="331" w:hanging="6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spacing w:after="37" w:line="240" w:lineRule="exact"/>
            </w:pPr>
          </w:p>
          <w:p w:rsidR="00124339" w:rsidRDefault="00124339" w:rsidP="00B25D54">
            <w:pPr>
              <w:widowControl w:val="0"/>
              <w:ind w:left="444" w:right="331" w:hanging="60"/>
            </w:pPr>
            <w:r>
              <w:t xml:space="preserve">28,6 </w:t>
            </w:r>
          </w:p>
          <w:p w:rsidR="00124339" w:rsidRDefault="00124339" w:rsidP="00B25D54">
            <w:pPr>
              <w:widowControl w:val="0"/>
              <w:ind w:left="444" w:right="331" w:hanging="60"/>
            </w:pPr>
            <w:r>
              <w:t>0</w:t>
            </w:r>
          </w:p>
        </w:tc>
      </w:tr>
      <w:tr w:rsidR="00124339" w:rsidTr="00124339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8"/>
              <w:ind w:left="105" w:right="-20"/>
              <w:rPr>
                <w:b/>
              </w:rPr>
            </w:pPr>
            <w:r>
              <w:rPr>
                <w:b/>
              </w:rPr>
              <w:t>4. Малое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предп</w:t>
            </w:r>
            <w:r>
              <w:rPr>
                <w:b/>
                <w:spacing w:val="1"/>
              </w:rPr>
              <w:t>ри</w:t>
            </w:r>
            <w:r>
              <w:rPr>
                <w:b/>
              </w:rPr>
              <w:t>ни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ательс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во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/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тво м</w:t>
            </w:r>
            <w:r>
              <w:rPr>
                <w:spacing w:val="-1"/>
              </w:rPr>
              <w:t>а</w:t>
            </w:r>
            <w:r>
              <w:t>лых</w:t>
            </w:r>
            <w:r>
              <w:rPr>
                <w:spacing w:val="1"/>
              </w:rPr>
              <w:t xml:space="preserve"> п</w:t>
            </w:r>
            <w:r>
              <w:t>ред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яти</w:t>
            </w:r>
            <w:r>
              <w:rPr>
                <w:spacing w:val="1"/>
              </w:rPr>
              <w:t>й</w:t>
            </w:r>
            <w:r>
              <w:t>, в</w:t>
            </w:r>
            <w:r>
              <w:rPr>
                <w:spacing w:val="-1"/>
              </w:rPr>
              <w:t>се</w:t>
            </w:r>
            <w:r>
              <w:t>го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83" w:right="-20"/>
            </w:pPr>
            <w:r>
              <w:t>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42" w:right="-20"/>
            </w:pPr>
            <w: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76" w:right="-2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92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35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535" w:right="-20"/>
            </w:pPr>
            <w:r>
              <w:t>0</w:t>
            </w:r>
          </w:p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t>и</w:t>
            </w:r>
            <w:r>
              <w:rPr>
                <w:spacing w:val="1"/>
              </w:rPr>
              <w:t>н</w:t>
            </w:r>
            <w:r>
              <w:t>диви</w:t>
            </w:r>
            <w:r>
              <w:rPr>
                <w:spacing w:val="2"/>
              </w:rPr>
              <w:t>д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п</w:t>
            </w:r>
            <w:r>
              <w:t>редпри</w:t>
            </w:r>
            <w:r>
              <w:rPr>
                <w:spacing w:val="1"/>
              </w:rPr>
              <w:t>ни</w:t>
            </w:r>
            <w:r>
              <w:t>м</w:t>
            </w:r>
            <w:r>
              <w:rPr>
                <w:spacing w:val="-1"/>
              </w:rPr>
              <w:t>а</w:t>
            </w:r>
            <w:r>
              <w:t>телей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83" w:right="-20"/>
            </w:pPr>
            <w:r>
              <w:t>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42" w:right="-20"/>
            </w:pPr>
            <w: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7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35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535" w:right="-20"/>
            </w:pPr>
            <w:r>
              <w:t>3</w:t>
            </w:r>
          </w:p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6"/>
              <w:ind w:left="105" w:right="-20"/>
              <w:rPr>
                <w:b/>
              </w:rPr>
            </w:pPr>
            <w:r>
              <w:rPr>
                <w:b/>
              </w:rPr>
              <w:t>5. Ф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сы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/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t>логовые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н</w:t>
            </w:r>
            <w:r>
              <w:t>еналого</w:t>
            </w:r>
            <w:r>
              <w:rPr>
                <w:spacing w:val="1"/>
              </w:rPr>
              <w:t>в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>х</w:t>
            </w:r>
            <w:r>
              <w:t>оды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314" w:right="-20"/>
            </w:pPr>
            <w:r>
              <w:t>932,8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273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805,7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396" w:right="-20"/>
            </w:pPr>
            <w:r>
              <w:t>1198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12" w:right="-20"/>
            </w:pPr>
            <w:r>
              <w:t>1198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355" w:right="-20"/>
            </w:pPr>
            <w:r>
              <w:t>1198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355" w:right="-20"/>
            </w:pPr>
            <w:r>
              <w:t>1198</w:t>
            </w:r>
          </w:p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t>Безвозмездные пос</w:t>
            </w:r>
            <w:r>
              <w:rPr>
                <w:spacing w:val="2"/>
              </w:rPr>
              <w:t>т</w:t>
            </w:r>
            <w:r>
              <w:rPr>
                <w:spacing w:val="-7"/>
              </w:rPr>
              <w:t>у</w:t>
            </w:r>
            <w:r>
              <w:t>п</w:t>
            </w:r>
            <w:r>
              <w:rPr>
                <w:spacing w:val="3"/>
              </w:rPr>
              <w:t>л</w:t>
            </w:r>
            <w:r>
              <w:t>ен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314" w:right="-20"/>
            </w:pPr>
            <w:r>
              <w:t>4915,6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273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3015,3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396" w:right="-20"/>
            </w:pPr>
            <w:r>
              <w:t>1671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12" w:right="-20"/>
            </w:pPr>
            <w:r>
              <w:t>1671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355" w:right="-20"/>
            </w:pPr>
            <w:r>
              <w:t>1671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355" w:right="-20"/>
            </w:pPr>
            <w:r>
              <w:t>1671</w:t>
            </w:r>
          </w:p>
        </w:tc>
      </w:tr>
      <w:tr w:rsidR="00124339" w:rsidTr="00124339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105" w:right="-20"/>
            </w:pPr>
            <w:r>
              <w:t>Рас</w:t>
            </w:r>
            <w:r>
              <w:rPr>
                <w:spacing w:val="1"/>
              </w:rPr>
              <w:t>х</w:t>
            </w:r>
            <w:r>
              <w:t>оды бюджета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314" w:right="-20"/>
            </w:pPr>
            <w:r>
              <w:t>5892,4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273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3882,1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396" w:right="-20"/>
            </w:pPr>
            <w:r>
              <w:t>2869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412" w:right="-20"/>
            </w:pPr>
            <w:r>
              <w:t>2869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3"/>
              <w:ind w:left="355" w:right="-20"/>
            </w:pPr>
            <w:r>
              <w:t>2869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3"/>
              <w:ind w:left="355" w:right="-20"/>
            </w:pPr>
            <w:r>
              <w:t>2869</w:t>
            </w:r>
          </w:p>
        </w:tc>
      </w:tr>
      <w:tr w:rsidR="00124339" w:rsidTr="00124339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105" w:right="-20"/>
            </w:pPr>
            <w:r>
              <w:t>Д</w:t>
            </w:r>
            <w:r>
              <w:rPr>
                <w:spacing w:val="-1"/>
              </w:rPr>
              <w:t>е</w:t>
            </w:r>
            <w:r>
              <w:t>ф</w:t>
            </w:r>
            <w:r>
              <w:rPr>
                <w:spacing w:val="1"/>
              </w:rPr>
              <w:t>ици</w:t>
            </w:r>
            <w:r>
              <w:rPr>
                <w:spacing w:val="-1"/>
              </w:rPr>
              <w:t>т</w:t>
            </w:r>
            <w:r>
              <w:t>/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ф</w:t>
            </w:r>
            <w:r>
              <w:t>ицит</w:t>
            </w:r>
            <w:proofErr w:type="gramStart"/>
            <w:r>
              <w:t xml:space="preserve"> (+</w:t>
            </w:r>
            <w:r>
              <w:rPr>
                <w:spacing w:val="1"/>
              </w:rPr>
              <w:t>/</w:t>
            </w:r>
            <w:r>
              <w:t xml:space="preserve">-) </w:t>
            </w:r>
            <w:proofErr w:type="gramEnd"/>
            <w:r>
              <w:t>бюджета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83" w:right="-20"/>
            </w:pPr>
            <w:r>
              <w:t>44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422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76" w:right="-2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92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339" w:rsidRDefault="00124339">
            <w:pPr>
              <w:widowControl w:val="0"/>
              <w:spacing w:before="1"/>
              <w:ind w:left="535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339" w:rsidRDefault="00124339" w:rsidP="00B25D54">
            <w:pPr>
              <w:widowControl w:val="0"/>
              <w:spacing w:before="1"/>
              <w:ind w:left="535" w:right="-20"/>
            </w:pPr>
            <w:r>
              <w:t>0</w:t>
            </w:r>
          </w:p>
        </w:tc>
      </w:tr>
    </w:tbl>
    <w:p w:rsidR="0055591A" w:rsidRDefault="0055591A">
      <w:pPr>
        <w:sectPr w:rsidR="0055591A" w:rsidSect="005C6517">
          <w:headerReference w:type="default" r:id="rId10"/>
          <w:pgSz w:w="16840" w:h="11907" w:orient="landscape"/>
          <w:pgMar w:top="1134" w:right="1134" w:bottom="1134" w:left="1134" w:header="0" w:footer="0" w:gutter="0"/>
          <w:cols w:space="720"/>
        </w:sectPr>
      </w:pPr>
    </w:p>
    <w:p w:rsidR="0055591A" w:rsidRDefault="0055591A">
      <w:pPr>
        <w:widowControl w:val="0"/>
        <w:ind w:left="7651" w:right="-20"/>
      </w:pPr>
      <w:bookmarkStart w:id="0" w:name="_page_43_0"/>
    </w:p>
    <w:p w:rsidR="0055591A" w:rsidRDefault="0055591A">
      <w:pPr>
        <w:spacing w:after="14" w:line="140" w:lineRule="exact"/>
        <w:rPr>
          <w:sz w:val="14"/>
        </w:rPr>
      </w:pPr>
    </w:p>
    <w:tbl>
      <w:tblPr>
        <w:tblW w:w="15252" w:type="dxa"/>
        <w:tblInd w:w="-1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1526"/>
        <w:gridCol w:w="1291"/>
        <w:gridCol w:w="1212"/>
        <w:gridCol w:w="1274"/>
        <w:gridCol w:w="1307"/>
        <w:gridCol w:w="1195"/>
        <w:gridCol w:w="1195"/>
      </w:tblGrid>
      <w:tr w:rsidR="008D7873" w:rsidTr="008D7873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0"/>
          <w:p w:rsidR="008D7873" w:rsidRDefault="008D7873">
            <w:pPr>
              <w:widowControl w:val="0"/>
              <w:spacing w:before="9"/>
              <w:ind w:left="105" w:right="-20"/>
              <w:rPr>
                <w:b/>
              </w:rPr>
            </w:pPr>
            <w:r>
              <w:rPr>
                <w:b/>
              </w:rPr>
              <w:t>6. Т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уд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/>
        </w:tc>
      </w:tr>
      <w:tr w:rsidR="008D7873" w:rsidTr="008D7873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3"/>
              </w:rPr>
              <w:t>р</w:t>
            </w:r>
            <w:r>
              <w:rPr>
                <w:spacing w:val="-6"/>
              </w:rPr>
              <w:t>у</w:t>
            </w:r>
            <w:r>
              <w:t>дов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ре</w:t>
            </w:r>
            <w:r>
              <w:rPr>
                <w:spacing w:val="2"/>
              </w:rPr>
              <w:t>с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t>ов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463" w:right="-20"/>
            </w:pPr>
            <w:r>
              <w:t>358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422" w:right="-20"/>
            </w:pPr>
            <w:r>
              <w:t>342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456" w:right="-20"/>
            </w:pPr>
            <w:r>
              <w:t>338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472" w:right="-20"/>
            </w:pPr>
            <w:r>
              <w:t>334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415" w:right="-20"/>
            </w:pPr>
            <w:r>
              <w:t>328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widowControl w:val="0"/>
              <w:spacing w:before="1"/>
              <w:ind w:left="415" w:right="-20"/>
            </w:pPr>
            <w:r>
              <w:t>328</w:t>
            </w:r>
          </w:p>
        </w:tc>
      </w:tr>
      <w:tr w:rsidR="008D7873" w:rsidTr="008D7873">
        <w:trPr>
          <w:trHeight w:hRule="exact" w:val="561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105" w:right="176"/>
            </w:pPr>
            <w:r>
              <w:t>числен</w:t>
            </w:r>
            <w:r>
              <w:rPr>
                <w:spacing w:val="1"/>
              </w:rPr>
              <w:t>н</w:t>
            </w:r>
            <w:r>
              <w:t>ость бе</w:t>
            </w:r>
            <w:r>
              <w:rPr>
                <w:spacing w:val="1"/>
              </w:rPr>
              <w:t>з</w:t>
            </w:r>
            <w:r>
              <w:t>работны</w:t>
            </w:r>
            <w:r>
              <w:rPr>
                <w:spacing w:val="1"/>
              </w:rPr>
              <w:t>х</w:t>
            </w:r>
            <w:r>
              <w:t xml:space="preserve">, </w:t>
            </w:r>
            <w:r>
              <w:rPr>
                <w:spacing w:val="1"/>
              </w:rPr>
              <w:t>з</w:t>
            </w:r>
            <w:r>
              <w:t>ар</w:t>
            </w:r>
            <w:r>
              <w:rPr>
                <w:spacing w:val="-1"/>
              </w:rPr>
              <w:t>е</w:t>
            </w:r>
            <w:r>
              <w:t>гистр</w:t>
            </w:r>
            <w:r>
              <w:rPr>
                <w:spacing w:val="1"/>
              </w:rPr>
              <w:t>и</w:t>
            </w:r>
            <w:r>
              <w:t>рова</w:t>
            </w:r>
            <w:r>
              <w:rPr>
                <w:spacing w:val="-1"/>
              </w:rPr>
              <w:t>н</w:t>
            </w:r>
            <w: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в органах го</w:t>
            </w:r>
            <w:r>
              <w:rPr>
                <w:spacing w:val="1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2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>л</w:t>
            </w:r>
            <w:r>
              <w:rPr>
                <w:spacing w:val="-4"/>
              </w:rPr>
              <w:t>у</w:t>
            </w:r>
            <w:r>
              <w:t>ж</w:t>
            </w:r>
            <w:r>
              <w:rPr>
                <w:spacing w:val="2"/>
              </w:rPr>
              <w:t>б</w:t>
            </w:r>
            <w:r>
              <w:t xml:space="preserve">ы </w:t>
            </w:r>
            <w:r>
              <w:rPr>
                <w:spacing w:val="1"/>
              </w:rPr>
              <w:t>з</w:t>
            </w:r>
            <w:r>
              <w:t>аня</w:t>
            </w:r>
            <w:r>
              <w:rPr>
                <w:spacing w:val="1"/>
              </w:rPr>
              <w:t>т</w:t>
            </w:r>
            <w:r>
              <w:t>ости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37" w:line="240" w:lineRule="exact"/>
            </w:pPr>
          </w:p>
          <w:p w:rsidR="008D7873" w:rsidRDefault="008D7873">
            <w:pPr>
              <w:widowControl w:val="0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>
            <w:pPr>
              <w:widowControl w:val="0"/>
              <w:ind w:left="523" w:right="-20"/>
            </w:pPr>
            <w:r>
              <w:t>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>
            <w:pPr>
              <w:widowControl w:val="0"/>
              <w:ind w:left="482" w:right="-20"/>
            </w:pPr>
            <w: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>
            <w:pPr>
              <w:widowControl w:val="0"/>
              <w:ind w:left="51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>
            <w:pPr>
              <w:widowControl w:val="0"/>
              <w:ind w:left="53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>
            <w:pPr>
              <w:widowControl w:val="0"/>
              <w:ind w:left="475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spacing w:after="18" w:line="120" w:lineRule="exact"/>
              <w:rPr>
                <w:sz w:val="12"/>
              </w:rPr>
            </w:pPr>
          </w:p>
          <w:p w:rsidR="008D7873" w:rsidRDefault="008D7873" w:rsidP="00B25D54">
            <w:pPr>
              <w:widowControl w:val="0"/>
              <w:ind w:left="475" w:right="-20"/>
            </w:pPr>
            <w:r>
              <w:t>3</w:t>
            </w:r>
          </w:p>
        </w:tc>
      </w:tr>
      <w:tr w:rsidR="008D7873" w:rsidTr="008D7873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6"/>
              <w:ind w:left="105" w:right="-20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spacing w:val="-1"/>
              </w:rPr>
              <w:t>Р</w:t>
            </w:r>
            <w:r>
              <w:rPr>
                <w:b/>
              </w:rPr>
              <w:t>азви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ие о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расл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й соц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аль</w:t>
            </w:r>
            <w:r>
              <w:rPr>
                <w:b/>
                <w:spacing w:val="1"/>
              </w:rPr>
              <w:t>н</w:t>
            </w:r>
            <w:r>
              <w:rPr>
                <w:b/>
                <w:spacing w:val="-1"/>
              </w:rPr>
              <w:t>о</w:t>
            </w:r>
            <w:r>
              <w:rPr>
                <w:b/>
              </w:rPr>
              <w:t xml:space="preserve">й </w:t>
            </w:r>
            <w:r>
              <w:rPr>
                <w:b/>
                <w:spacing w:val="-1"/>
              </w:rPr>
              <w:t>с</w:t>
            </w:r>
            <w:r>
              <w:rPr>
                <w:b/>
                <w:spacing w:val="-2"/>
              </w:rPr>
              <w:t>ф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ры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/>
        </w:tc>
      </w:tr>
      <w:tr w:rsidR="008D7873" w:rsidTr="008D7873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сло дошкольных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ч</w:t>
            </w:r>
            <w:r>
              <w:rPr>
                <w:spacing w:val="1"/>
              </w:rPr>
              <w:t>р</w:t>
            </w:r>
            <w:r>
              <w:t>ежден</w:t>
            </w:r>
            <w:r>
              <w:rPr>
                <w:spacing w:val="1"/>
              </w:rPr>
              <w:t>и</w:t>
            </w:r>
            <w:r>
              <w:t>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35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  <w:tr w:rsidR="008D7873" w:rsidTr="008D7873">
        <w:trPr>
          <w:trHeight w:hRule="exact" w:val="6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105" w:right="1307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пос</w:t>
            </w:r>
            <w:r>
              <w:rPr>
                <w:spacing w:val="-1"/>
              </w:rPr>
              <w:t>е</w:t>
            </w:r>
            <w:r>
              <w:t>щающих</w:t>
            </w:r>
            <w:r>
              <w:rPr>
                <w:spacing w:val="2"/>
              </w:rPr>
              <w:t xml:space="preserve"> </w:t>
            </w:r>
            <w:r>
              <w:t>дош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о</w:t>
            </w:r>
            <w:r>
              <w:t>ль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-4"/>
              </w:rPr>
              <w:t>у</w:t>
            </w:r>
            <w:r>
              <w:t>ч</w:t>
            </w:r>
            <w:r>
              <w:rPr>
                <w:spacing w:val="3"/>
              </w:rPr>
              <w:t>р</w:t>
            </w:r>
            <w:r>
              <w:t>ежд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line="140" w:lineRule="exact"/>
              <w:rPr>
                <w:sz w:val="14"/>
              </w:rPr>
            </w:pPr>
          </w:p>
          <w:p w:rsidR="008D7873" w:rsidRDefault="008D7873">
            <w:pPr>
              <w:widowControl w:val="0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line="140" w:lineRule="exact"/>
              <w:rPr>
                <w:sz w:val="14"/>
              </w:rPr>
            </w:pPr>
          </w:p>
          <w:p w:rsidR="008D7873" w:rsidRDefault="008D7873">
            <w:pPr>
              <w:widowControl w:val="0"/>
              <w:ind w:left="523" w:right="-20"/>
            </w:pPr>
            <w:r>
              <w:t>10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line="140" w:lineRule="exact"/>
              <w:rPr>
                <w:sz w:val="14"/>
              </w:rPr>
            </w:pPr>
          </w:p>
          <w:p w:rsidR="008D7873" w:rsidRDefault="008D7873">
            <w:pPr>
              <w:widowControl w:val="0"/>
              <w:ind w:left="482" w:right="-20"/>
            </w:pPr>
            <w:r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line="140" w:lineRule="exact"/>
              <w:rPr>
                <w:sz w:val="14"/>
              </w:rPr>
            </w:pPr>
          </w:p>
          <w:p w:rsidR="008D7873" w:rsidRDefault="008D7873">
            <w:pPr>
              <w:widowControl w:val="0"/>
              <w:ind w:left="516" w:right="-20"/>
            </w:pPr>
            <w:r>
              <w:t>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line="140" w:lineRule="exact"/>
              <w:rPr>
                <w:sz w:val="14"/>
              </w:rPr>
            </w:pPr>
          </w:p>
          <w:p w:rsidR="008D7873" w:rsidRDefault="008D7873">
            <w:pPr>
              <w:widowControl w:val="0"/>
              <w:ind w:left="532" w:right="-20"/>
            </w:pPr>
            <w: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line="140" w:lineRule="exact"/>
              <w:rPr>
                <w:sz w:val="14"/>
              </w:rPr>
            </w:pPr>
          </w:p>
          <w:p w:rsidR="008D7873" w:rsidRDefault="008D7873">
            <w:pPr>
              <w:widowControl w:val="0"/>
              <w:ind w:left="475" w:right="-20"/>
            </w:pPr>
            <w: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spacing w:line="140" w:lineRule="exact"/>
              <w:rPr>
                <w:sz w:val="14"/>
              </w:rPr>
            </w:pPr>
          </w:p>
          <w:p w:rsidR="008D7873" w:rsidRDefault="008D7873" w:rsidP="00B25D54">
            <w:pPr>
              <w:widowControl w:val="0"/>
              <w:ind w:left="475" w:right="-20"/>
            </w:pPr>
            <w:r>
              <w:t>6</w:t>
            </w:r>
          </w:p>
        </w:tc>
      </w:tr>
      <w:tr w:rsidR="008D7873" w:rsidTr="008D7873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4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сло д</w:t>
            </w:r>
            <w:r>
              <w:rPr>
                <w:spacing w:val="1"/>
              </w:rPr>
              <w:t>н</w:t>
            </w:r>
            <w:r>
              <w:t>евных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</w:t>
            </w:r>
            <w:r>
              <w:t>бщ</w:t>
            </w:r>
            <w:r>
              <w:rPr>
                <w:spacing w:val="-1"/>
              </w:rPr>
              <w:t>е</w:t>
            </w:r>
            <w:r>
              <w:t>образователь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ш</w:t>
            </w:r>
            <w:r>
              <w:t>кол вс</w:t>
            </w:r>
            <w:r>
              <w:rPr>
                <w:spacing w:val="-1"/>
              </w:rPr>
              <w:t>е</w:t>
            </w:r>
            <w:r>
              <w:t>го: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4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4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4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4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4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4"/>
              <w:ind w:left="535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widowControl w:val="0"/>
              <w:spacing w:before="4"/>
              <w:ind w:left="535" w:right="-20"/>
            </w:pPr>
            <w:r>
              <w:t>1</w:t>
            </w:r>
          </w:p>
        </w:tc>
      </w:tr>
      <w:tr w:rsidR="008D7873" w:rsidTr="008D7873">
        <w:trPr>
          <w:trHeight w:hRule="exact" w:val="561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105" w:right="1193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чащи</w:t>
            </w:r>
            <w:r>
              <w:rPr>
                <w:spacing w:val="1"/>
              </w:rPr>
              <w:t>х</w:t>
            </w:r>
            <w:r>
              <w:t>ся в</w:t>
            </w:r>
            <w:r>
              <w:rPr>
                <w:spacing w:val="1"/>
              </w:rPr>
              <w:t xml:space="preserve"> </w:t>
            </w:r>
            <w:r>
              <w:t>общеобра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тель</w:t>
            </w:r>
            <w:r>
              <w:rPr>
                <w:spacing w:val="1"/>
              </w:rPr>
              <w:t>н</w:t>
            </w:r>
            <w:r>
              <w:t xml:space="preserve">ых </w:t>
            </w:r>
            <w:r>
              <w:rPr>
                <w:spacing w:val="-4"/>
              </w:rPr>
              <w:t>у</w:t>
            </w:r>
            <w:r>
              <w:t>ч</w:t>
            </w:r>
            <w:r>
              <w:rPr>
                <w:spacing w:val="3"/>
              </w:rPr>
              <w:t>р</w:t>
            </w:r>
            <w:r>
              <w:t>ежд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ях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>
            <w:pPr>
              <w:widowControl w:val="0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>
            <w:pPr>
              <w:widowControl w:val="0"/>
              <w:ind w:left="523" w:right="-20"/>
            </w:pPr>
            <w:r>
              <w:t>30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>
            <w:pPr>
              <w:widowControl w:val="0"/>
              <w:ind w:left="482" w:right="-20"/>
            </w:pPr>
            <w:r>
              <w:t>26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>
            <w:pPr>
              <w:widowControl w:val="0"/>
              <w:ind w:left="516" w:right="-20"/>
            </w:pPr>
            <w:r>
              <w:t>26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 w:rsidP="00540142">
            <w:pPr>
              <w:widowControl w:val="0"/>
              <w:ind w:left="532" w:right="-20"/>
            </w:pPr>
            <w:r>
              <w:t>3</w:t>
            </w:r>
            <w:r w:rsidR="00540142">
              <w:t>2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spacing w:after="18" w:line="120" w:lineRule="exact"/>
              <w:rPr>
                <w:sz w:val="12"/>
              </w:rPr>
            </w:pPr>
          </w:p>
          <w:p w:rsidR="008D7873" w:rsidRDefault="008D7873" w:rsidP="00540142">
            <w:pPr>
              <w:widowControl w:val="0"/>
              <w:ind w:left="475" w:right="-20"/>
            </w:pPr>
            <w:r>
              <w:t>3</w:t>
            </w:r>
            <w:r w:rsidR="00540142">
              <w:t>0</w:t>
            </w:r>
            <w:bookmarkStart w:id="1" w:name="_GoBack"/>
            <w:bookmarkEnd w:id="1"/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spacing w:after="18" w:line="120" w:lineRule="exact"/>
              <w:rPr>
                <w:sz w:val="12"/>
              </w:rPr>
            </w:pPr>
          </w:p>
          <w:p w:rsidR="008D7873" w:rsidRDefault="008D7873" w:rsidP="00B25D54">
            <w:pPr>
              <w:widowControl w:val="0"/>
              <w:ind w:left="475" w:right="-20"/>
            </w:pPr>
            <w:r>
              <w:t>30</w:t>
            </w:r>
          </w:p>
        </w:tc>
      </w:tr>
      <w:tr w:rsidR="008D7873" w:rsidTr="008D7873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105" w:right="-20"/>
            </w:pPr>
            <w:r>
              <w:t>ФАП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83" w:right="-20"/>
            </w:pPr>
            <w:r>
              <w:t>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42" w:right="-20"/>
            </w:pPr>
            <w: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7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35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widowControl w:val="0"/>
              <w:spacing w:before="1"/>
              <w:ind w:left="535" w:right="-20"/>
            </w:pPr>
            <w:r>
              <w:t>3</w:t>
            </w:r>
          </w:p>
        </w:tc>
      </w:tr>
      <w:tr w:rsidR="008D7873" w:rsidTr="008D7873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 xml:space="preserve">сло </w:t>
            </w:r>
            <w:r>
              <w:rPr>
                <w:spacing w:val="-1"/>
              </w:rPr>
              <w:t>с</w:t>
            </w:r>
            <w:r>
              <w:t>пор</w:t>
            </w:r>
            <w:r>
              <w:rPr>
                <w:spacing w:val="1"/>
              </w:rPr>
              <w:t>ти</w:t>
            </w:r>
            <w:r>
              <w:t>вн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ж</w:t>
            </w:r>
            <w:r>
              <w:t>ен</w:t>
            </w:r>
            <w:r>
              <w:rPr>
                <w:spacing w:val="1"/>
              </w:rPr>
              <w:t>и</w:t>
            </w:r>
            <w:r>
              <w:t>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35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  <w:tr w:rsidR="008D7873" w:rsidTr="008D7873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105" w:right="-20"/>
            </w:pPr>
            <w:r>
              <w:t>До</w:t>
            </w:r>
            <w:r>
              <w:rPr>
                <w:spacing w:val="-1"/>
              </w:rPr>
              <w:t>м</w:t>
            </w:r>
            <w:r>
              <w:t xml:space="preserve">а </w:t>
            </w:r>
            <w:r>
              <w:rPr>
                <w:spacing w:val="2"/>
              </w:rPr>
              <w:t>к</w:t>
            </w:r>
            <w:r>
              <w:rPr>
                <w:spacing w:val="-4"/>
              </w:rPr>
              <w:t>у</w:t>
            </w:r>
            <w:r>
              <w:t>ль</w:t>
            </w:r>
            <w:r>
              <w:rPr>
                <w:spacing w:val="6"/>
              </w:rPr>
              <w:t>т</w:t>
            </w:r>
            <w:r>
              <w:rPr>
                <w:spacing w:val="-4"/>
              </w:rPr>
              <w:t>у</w:t>
            </w:r>
            <w:r>
              <w:t>ры, к</w:t>
            </w:r>
            <w:r>
              <w:rPr>
                <w:spacing w:val="2"/>
              </w:rPr>
              <w:t>л</w:t>
            </w:r>
            <w:r>
              <w:rPr>
                <w:spacing w:val="-4"/>
              </w:rPr>
              <w:t>у</w:t>
            </w:r>
            <w:r>
              <w:t>бы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83" w:right="-20"/>
            </w:pPr>
            <w:r>
              <w:t>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42" w:right="-20"/>
            </w:pPr>
            <w: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7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35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widowControl w:val="0"/>
              <w:spacing w:before="1"/>
              <w:ind w:left="535" w:right="-20"/>
            </w:pPr>
            <w:r>
              <w:t>3</w:t>
            </w:r>
          </w:p>
        </w:tc>
      </w:tr>
      <w:tr w:rsidR="008D7873" w:rsidTr="008D7873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3"/>
              <w:ind w:left="105" w:right="-20"/>
            </w:pPr>
            <w:r>
              <w:t>Массовые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>и</w:t>
            </w:r>
            <w:r>
              <w:t>бл</w:t>
            </w:r>
            <w:r>
              <w:rPr>
                <w:spacing w:val="1"/>
              </w:rPr>
              <w:t>и</w:t>
            </w:r>
            <w:r>
              <w:t>отеки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3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35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  <w:tr w:rsidR="008D7873" w:rsidTr="008D7873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105" w:right="-20"/>
            </w:pPr>
            <w:r>
              <w:rPr>
                <w:spacing w:val="2"/>
              </w:rPr>
              <w:t>М</w:t>
            </w:r>
            <w:r>
              <w:rPr>
                <w:spacing w:val="-6"/>
              </w:rPr>
              <w:t>у</w:t>
            </w:r>
            <w:r>
              <w:rPr>
                <w:spacing w:val="2"/>
              </w:rPr>
              <w:t>з</w:t>
            </w:r>
            <w:r>
              <w:t>ейный уголок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3" w:rsidRDefault="008D7873">
            <w:pPr>
              <w:widowControl w:val="0"/>
              <w:spacing w:before="1"/>
              <w:ind w:left="535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7873" w:rsidRDefault="008D7873" w:rsidP="00B25D54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</w:tbl>
    <w:p w:rsidR="0055591A" w:rsidRDefault="0055591A"/>
    <w:p w:rsidR="0055591A" w:rsidRDefault="0055591A">
      <w:pPr>
        <w:jc w:val="center"/>
      </w:pPr>
    </w:p>
    <w:sectPr w:rsidR="0055591A" w:rsidSect="0063057C">
      <w:headerReference w:type="default" r:id="rId11"/>
      <w:pgSz w:w="16840" w:h="11907" w:orient="landscape"/>
      <w:pgMar w:top="1134" w:right="2631" w:bottom="1134" w:left="264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7E" w:rsidRDefault="00F96E7E">
      <w:r>
        <w:separator/>
      </w:r>
    </w:p>
  </w:endnote>
  <w:endnote w:type="continuationSeparator" w:id="0">
    <w:p w:rsidR="00F96E7E" w:rsidRDefault="00F9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AVCK+Times New Roman CY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7E" w:rsidRDefault="00F96E7E">
      <w:r>
        <w:separator/>
      </w:r>
    </w:p>
  </w:footnote>
  <w:footnote w:type="continuationSeparator" w:id="0">
    <w:p w:rsidR="00F96E7E" w:rsidRDefault="00F9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A" w:rsidRDefault="0055591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A" w:rsidRDefault="0055591A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A" w:rsidRDefault="005559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7D"/>
    <w:multiLevelType w:val="multilevel"/>
    <w:tmpl w:val="13E82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7156B6"/>
    <w:multiLevelType w:val="multilevel"/>
    <w:tmpl w:val="99165EC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16817C65"/>
    <w:multiLevelType w:val="multilevel"/>
    <w:tmpl w:val="0AA49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6CFE"/>
    <w:multiLevelType w:val="multilevel"/>
    <w:tmpl w:val="57CE1262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4">
    <w:nsid w:val="528E6AAB"/>
    <w:multiLevelType w:val="multilevel"/>
    <w:tmpl w:val="E82C8FCC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5">
    <w:nsid w:val="52AE23F1"/>
    <w:multiLevelType w:val="multilevel"/>
    <w:tmpl w:val="366ACF42"/>
    <w:lvl w:ilvl="0">
      <w:start w:val="1"/>
      <w:numFmt w:val="bullet"/>
      <w:lvlText w:val=""/>
      <w:lvlJc w:val="left"/>
      <w:pPr>
        <w:tabs>
          <w:tab w:val="left" w:pos="1788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508"/>
        </w:tabs>
        <w:ind w:left="25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228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948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668"/>
        </w:tabs>
        <w:ind w:left="46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388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108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828"/>
        </w:tabs>
        <w:ind w:left="68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548"/>
        </w:tabs>
        <w:ind w:left="7548" w:hanging="360"/>
      </w:pPr>
      <w:rPr>
        <w:rFonts w:ascii="Wingdings" w:hAnsi="Wingdings"/>
      </w:rPr>
    </w:lvl>
  </w:abstractNum>
  <w:abstractNum w:abstractNumId="6">
    <w:nsid w:val="78C02368"/>
    <w:multiLevelType w:val="multilevel"/>
    <w:tmpl w:val="2FE61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91A"/>
    <w:rsid w:val="00124339"/>
    <w:rsid w:val="002C5414"/>
    <w:rsid w:val="00540142"/>
    <w:rsid w:val="0055591A"/>
    <w:rsid w:val="005A7274"/>
    <w:rsid w:val="005C6517"/>
    <w:rsid w:val="0063057C"/>
    <w:rsid w:val="0071542D"/>
    <w:rsid w:val="00785C67"/>
    <w:rsid w:val="008D7873"/>
    <w:rsid w:val="0090582B"/>
    <w:rsid w:val="009C6540"/>
    <w:rsid w:val="00B111D0"/>
    <w:rsid w:val="00DC07C9"/>
    <w:rsid w:val="00F35E26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msonospacing0">
    <w:name w:val="msonospacing"/>
    <w:basedOn w:val="a"/>
    <w:link w:val="msonospacing1"/>
    <w:pPr>
      <w:spacing w:beforeAutospacing="1" w:afterAutospacing="1"/>
    </w:pPr>
  </w:style>
  <w:style w:type="character" w:customStyle="1" w:styleId="msonospacing1">
    <w:name w:val="msonospacing"/>
    <w:basedOn w:val="1"/>
    <w:link w:val="msonospacing0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7">
    <w:name w:val="No Spacing"/>
    <w:link w:val="a8"/>
    <w:rPr>
      <w:sz w:val="24"/>
    </w:rPr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200">
    <w:name w:val="20"/>
    <w:basedOn w:val="a"/>
    <w:link w:val="201"/>
    <w:pPr>
      <w:spacing w:beforeAutospacing="1" w:afterAutospacing="1"/>
    </w:pPr>
  </w:style>
  <w:style w:type="character" w:customStyle="1" w:styleId="201">
    <w:name w:val="20"/>
    <w:basedOn w:val="1"/>
    <w:link w:val="200"/>
    <w:rPr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customStyle="1" w:styleId="16">
    <w:name w:val="Основной шрифт абзаца1"/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10">
    <w:name w:val="11"/>
    <w:basedOn w:val="a"/>
    <w:link w:val="111"/>
    <w:pPr>
      <w:spacing w:beforeAutospacing="1" w:afterAutospacing="1"/>
    </w:pPr>
  </w:style>
  <w:style w:type="character" w:customStyle="1" w:styleId="111">
    <w:name w:val="11"/>
    <w:basedOn w:val="1"/>
    <w:link w:val="110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26">
    <w:name w:val="Body Text First Indent 2"/>
    <w:basedOn w:val="af"/>
    <w:link w:val="27"/>
    <w:pPr>
      <w:ind w:firstLine="210"/>
    </w:pPr>
  </w:style>
  <w:style w:type="character" w:customStyle="1" w:styleId="27">
    <w:name w:val="Красная строка 2 Знак"/>
    <w:basedOn w:val="af0"/>
    <w:link w:val="26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customStyle="1" w:styleId="af4">
    <w:name w:val="ЭЭГ"/>
    <w:basedOn w:val="a"/>
    <w:link w:val="af5"/>
    <w:pPr>
      <w:spacing w:line="360" w:lineRule="auto"/>
      <w:ind w:firstLine="720"/>
      <w:jc w:val="both"/>
    </w:pPr>
  </w:style>
  <w:style w:type="character" w:customStyle="1" w:styleId="af5">
    <w:name w:val="ЭЭГ"/>
    <w:basedOn w:val="1"/>
    <w:link w:val="af4"/>
    <w:rPr>
      <w:sz w:val="24"/>
    </w:rPr>
  </w:style>
  <w:style w:type="paragraph" w:customStyle="1" w:styleId="1b">
    <w:name w:val="Строгий1"/>
    <w:link w:val="1c"/>
    <w:rPr>
      <w:b/>
    </w:rPr>
  </w:style>
  <w:style w:type="character" w:customStyle="1" w:styleId="1c">
    <w:name w:val="Строгий1"/>
    <w:link w:val="1b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6">
    <w:name w:val="подпись к объекту"/>
    <w:basedOn w:val="a"/>
    <w:next w:val="a"/>
    <w:link w:val="af7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character" w:customStyle="1" w:styleId="af7">
    <w:name w:val="подпись к объекту"/>
    <w:basedOn w:val="1"/>
    <w:link w:val="af6"/>
    <w:rPr>
      <w:b/>
      <w:caps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2022-11-29T05:32:00Z</cp:lastPrinted>
  <dcterms:created xsi:type="dcterms:W3CDTF">2021-11-30T06:54:00Z</dcterms:created>
  <dcterms:modified xsi:type="dcterms:W3CDTF">2023-11-13T06:10:00Z</dcterms:modified>
</cp:coreProperties>
</file>