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46" w:rsidRDefault="00574F39">
      <w:pPr>
        <w:jc w:val="both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2699385" cy="274383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743835"/>
                        </a:xfrm>
                        <a:custGeom>
                          <a:avLst/>
                          <a:gdLst>
                            <a:gd name="f0" fmla="+- 21600 0 0"/>
                            <a:gd name="f1" fmla="+- 0 21600 0"/>
                          </a:gdLst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0E46" w:rsidRDefault="00574F39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8B0E46" w:rsidRDefault="00574F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сельского  поселения</w:t>
                            </w:r>
                          </w:p>
                          <w:p w:rsidR="008B0E46" w:rsidRDefault="00574F39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Артюшкино</w:t>
                            </w:r>
                          </w:p>
                          <w:p w:rsidR="008B0E46" w:rsidRDefault="00574F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 района</w:t>
                            </w:r>
                          </w:p>
                          <w:p w:rsidR="008B0E46" w:rsidRDefault="00574F39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Шенталинский</w:t>
                            </w:r>
                          </w:p>
                          <w:p w:rsidR="008B0E46" w:rsidRDefault="00574F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Самарской  области</w:t>
                            </w:r>
                          </w:p>
                          <w:p w:rsidR="008B0E46" w:rsidRDefault="008B0E4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B0E46" w:rsidRDefault="00574F3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ПОСТАНОВЛЕНИЕ  </w:t>
                            </w:r>
                          </w:p>
                          <w:p w:rsidR="008B0E46" w:rsidRDefault="008B0E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0E46" w:rsidRDefault="00574F3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от 28 октября 2021 г.  № 41-п </w:t>
                            </w:r>
                          </w:p>
                          <w:p w:rsidR="008B0E46" w:rsidRDefault="00574F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</w:t>
                            </w:r>
                          </w:p>
                          <w:p w:rsidR="008B0E46" w:rsidRDefault="00574F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ул. Центральная, д. 21.д. Костюнькино, Шенталинский район, Самарская </w:t>
                            </w:r>
                            <w:r>
                              <w:rPr>
                                <w:sz w:val="16"/>
                              </w:rPr>
                              <w:t>область, 446901</w:t>
                            </w:r>
                          </w:p>
                          <w:p w:rsidR="008B0E46" w:rsidRPr="00574F39" w:rsidRDefault="00574F39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т</w:t>
                            </w:r>
                            <w:r w:rsidRPr="00574F39">
                              <w:rPr>
                                <w:sz w:val="16"/>
                                <w:lang w:val="en-US"/>
                              </w:rPr>
                              <w:t xml:space="preserve">.8-(84652) 47-5-10, </w:t>
                            </w:r>
                            <w:r>
                              <w:rPr>
                                <w:sz w:val="16"/>
                              </w:rPr>
                              <w:t>факс</w:t>
                            </w:r>
                            <w:r w:rsidRPr="00574F39">
                              <w:rPr>
                                <w:sz w:val="16"/>
                                <w:lang w:val="en-US"/>
                              </w:rPr>
                              <w:t xml:space="preserve"> 8-(84652)- 47-5-10</w:t>
                            </w:r>
                          </w:p>
                          <w:p w:rsidR="008B0E46" w:rsidRPr="00574F39" w:rsidRDefault="00574F39">
                            <w:pPr>
                              <w:jc w:val="center"/>
                              <w:rPr>
                                <w:rStyle w:val="17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 w:rsidRPr="00574F39">
                              <w:rPr>
                                <w:sz w:val="1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574F39">
                              <w:rPr>
                                <w:sz w:val="16"/>
                                <w:lang w:val="en-US"/>
                              </w:rPr>
                              <w:t xml:space="preserve">:  </w:t>
                            </w:r>
                            <w:hyperlink r:id="rId6" w:history="1">
                              <w:r w:rsidRPr="00574F39">
                                <w:rPr>
                                  <w:rStyle w:val="17"/>
                                  <w:sz w:val="16"/>
                                  <w:lang w:val="en-US"/>
                                </w:rPr>
                                <w:t>artyushkino@shentala.su</w:t>
                              </w:r>
                            </w:hyperlink>
                          </w:p>
                          <w:p w:rsidR="008B0E46" w:rsidRPr="00574F39" w:rsidRDefault="008B0E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" o:spid="_x0000_s1026" style="position:absolute;left:0;text-align:left;margin-left:-.05pt;margin-top:.55pt;width:212.55pt;height:2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8B0E46" w:rsidRDefault="00574F39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8B0E46" w:rsidRDefault="00574F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сельского  поселения</w:t>
                      </w:r>
                    </w:p>
                    <w:p w:rsidR="008B0E46" w:rsidRDefault="00574F39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Артюшкино</w:t>
                      </w:r>
                    </w:p>
                    <w:p w:rsidR="008B0E46" w:rsidRDefault="00574F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 района</w:t>
                      </w:r>
                    </w:p>
                    <w:p w:rsidR="008B0E46" w:rsidRDefault="00574F39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Шенталинский</w:t>
                      </w:r>
                    </w:p>
                    <w:p w:rsidR="008B0E46" w:rsidRDefault="00574F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Самарской  области</w:t>
                      </w:r>
                    </w:p>
                    <w:p w:rsidR="008B0E46" w:rsidRDefault="008B0E46">
                      <w:pPr>
                        <w:jc w:val="both"/>
                        <w:rPr>
                          <w:b/>
                        </w:rPr>
                      </w:pPr>
                    </w:p>
                    <w:p w:rsidR="008B0E46" w:rsidRDefault="00574F3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ПОСТАНОВЛЕНИЕ  </w:t>
                      </w:r>
                    </w:p>
                    <w:p w:rsidR="008B0E46" w:rsidRDefault="008B0E46">
                      <w:pPr>
                        <w:jc w:val="center"/>
                        <w:rPr>
                          <w:b/>
                        </w:rPr>
                      </w:pPr>
                    </w:p>
                    <w:p w:rsidR="008B0E46" w:rsidRDefault="00574F3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от 28 октября 2021 г.  № 41-п </w:t>
                      </w:r>
                    </w:p>
                    <w:p w:rsidR="008B0E46" w:rsidRDefault="00574F3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</w:t>
                      </w:r>
                    </w:p>
                    <w:p w:rsidR="008B0E46" w:rsidRDefault="00574F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ул. Центральная, д. 21.д. Костюнькино, Шенталинский район, Самарская </w:t>
                      </w:r>
                      <w:r>
                        <w:rPr>
                          <w:sz w:val="16"/>
                        </w:rPr>
                        <w:t>область, 446901</w:t>
                      </w:r>
                    </w:p>
                    <w:p w:rsidR="008B0E46" w:rsidRPr="00574F39" w:rsidRDefault="00574F39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т</w:t>
                      </w:r>
                      <w:r w:rsidRPr="00574F39">
                        <w:rPr>
                          <w:sz w:val="16"/>
                          <w:lang w:val="en-US"/>
                        </w:rPr>
                        <w:t xml:space="preserve">.8-(84652) 47-5-10, </w:t>
                      </w:r>
                      <w:r>
                        <w:rPr>
                          <w:sz w:val="16"/>
                        </w:rPr>
                        <w:t>факс</w:t>
                      </w:r>
                      <w:r w:rsidRPr="00574F39">
                        <w:rPr>
                          <w:sz w:val="16"/>
                          <w:lang w:val="en-US"/>
                        </w:rPr>
                        <w:t xml:space="preserve"> 8-(84652)- 47-5-10</w:t>
                      </w:r>
                    </w:p>
                    <w:p w:rsidR="008B0E46" w:rsidRPr="00574F39" w:rsidRDefault="00574F39">
                      <w:pPr>
                        <w:jc w:val="center"/>
                        <w:rPr>
                          <w:rStyle w:val="17"/>
                          <w:sz w:val="16"/>
                          <w:lang w:val="en-US"/>
                        </w:rPr>
                      </w:pPr>
                      <w:proofErr w:type="gramStart"/>
                      <w:r w:rsidRPr="00574F39">
                        <w:rPr>
                          <w:sz w:val="16"/>
                          <w:lang w:val="en-US"/>
                        </w:rPr>
                        <w:t>e-mail</w:t>
                      </w:r>
                      <w:proofErr w:type="gramEnd"/>
                      <w:r w:rsidRPr="00574F39">
                        <w:rPr>
                          <w:sz w:val="16"/>
                          <w:lang w:val="en-US"/>
                        </w:rPr>
                        <w:t xml:space="preserve">:  </w:t>
                      </w:r>
                      <w:hyperlink r:id="rId7" w:history="1">
                        <w:r w:rsidRPr="00574F39">
                          <w:rPr>
                            <w:rStyle w:val="17"/>
                            <w:sz w:val="16"/>
                            <w:lang w:val="en-US"/>
                          </w:rPr>
                          <w:t>artyushkino@shentala.su</w:t>
                        </w:r>
                      </w:hyperlink>
                    </w:p>
                    <w:p w:rsidR="008B0E46" w:rsidRPr="00574F39" w:rsidRDefault="008B0E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E46" w:rsidRDefault="00574F39">
      <w:pPr>
        <w:tabs>
          <w:tab w:val="left" w:pos="6570"/>
        </w:tabs>
        <w:jc w:val="both"/>
        <w:outlineLvl w:val="0"/>
        <w:rPr>
          <w:b/>
          <w:sz w:val="28"/>
        </w:rPr>
      </w:pPr>
      <w:r>
        <w:rPr>
          <w:b/>
        </w:rPr>
        <w:tab/>
      </w:r>
    </w:p>
    <w:p w:rsidR="008B0E46" w:rsidRDefault="008B0E46">
      <w:pPr>
        <w:jc w:val="both"/>
        <w:rPr>
          <w:b/>
        </w:rPr>
      </w:pPr>
    </w:p>
    <w:p w:rsidR="008B0E46" w:rsidRDefault="00574F39">
      <w:pPr>
        <w:pStyle w:val="ac"/>
        <w:tabs>
          <w:tab w:val="left" w:pos="690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574F39">
      <w:pPr>
        <w:spacing w:line="240" w:lineRule="atLeast"/>
        <w:jc w:val="both"/>
        <w:rPr>
          <w:b/>
        </w:rPr>
      </w:pPr>
      <w:r>
        <w:rPr>
          <w:b/>
        </w:rPr>
        <w:t xml:space="preserve">О внесении изменений в Программу  комплексного развития социальной инфраструктуры сельского </w:t>
      </w:r>
      <w:r>
        <w:rPr>
          <w:b/>
        </w:rPr>
        <w:t>поселения Артюшкино  муниципального района Шенталинский Самарской области на 2019 - 2023 годы и на период до 2033 года</w:t>
      </w:r>
    </w:p>
    <w:p w:rsidR="008B0E46" w:rsidRDefault="008B0E46"/>
    <w:p w:rsidR="008B0E46" w:rsidRDefault="00574F39">
      <w:pPr>
        <w:widowControl w:val="0"/>
        <w:ind w:firstLine="709"/>
        <w:jc w:val="both"/>
      </w:pPr>
      <w:proofErr w:type="gramStart"/>
      <w:r>
        <w:t>В соответствии с Градостроительным кодексом Российской Федерации, Федеральным законом от 06.10.2003 года № 131-ФЗ «Об общих принципах ор</w:t>
      </w:r>
      <w:r>
        <w:t>ганизации местного самоуправления в Российской Федерации», Постановлением Правительства РФ от 01.10.2015 N 1050 "Об утверждении требований к программам комплексного развития социальной инфраструктуры поселений, городских округов", Уставом сельского поселен</w:t>
      </w:r>
      <w:r>
        <w:t>ия Артюшкино муниципального района Шенталинский Самарской области Администрация сельского поселения Артюшкино муниципального района Шенталинский Самарской области</w:t>
      </w:r>
      <w:proofErr w:type="gramEnd"/>
    </w:p>
    <w:p w:rsidR="008B0E46" w:rsidRDefault="00574F39">
      <w:pPr>
        <w:spacing w:before="240" w:after="240"/>
        <w:jc w:val="center"/>
        <w:rPr>
          <w:b/>
        </w:rPr>
      </w:pPr>
      <w:r>
        <w:rPr>
          <w:b/>
        </w:rPr>
        <w:t>ПОСТАНОВЛЯЕТ:</w:t>
      </w:r>
    </w:p>
    <w:p w:rsidR="008B0E46" w:rsidRDefault="00574F39">
      <w:pPr>
        <w:pStyle w:val="a3"/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Внести в Программу комплексного развития социальной инфраструктуры сельского по</w:t>
      </w:r>
      <w:r>
        <w:rPr>
          <w:rFonts w:ascii="Times New Roman" w:hAnsi="Times New Roman"/>
          <w:sz w:val="24"/>
        </w:rPr>
        <w:t>селения Артюшкино муниципального района Шенталинский Самарской области на 2019 – 2023 годы и на период до 2033 года утвержденную постановлением Администрации сельского поселения Артюшкино муниципального района Шенталинский Самарской области № 45-п от 19.12</w:t>
      </w:r>
      <w:r>
        <w:rPr>
          <w:rFonts w:ascii="Times New Roman" w:hAnsi="Times New Roman"/>
          <w:sz w:val="24"/>
        </w:rPr>
        <w:t>.2018 г. (в редакции постановлений Администрации сельского поселения Артюшкино муниципального района Шенталинский Самарской области от 11.11.2020 г. № 53-п, от 23.12.2020 г. № 63-п</w:t>
      </w:r>
      <w:proofErr w:type="gramEnd"/>
      <w:r>
        <w:rPr>
          <w:rFonts w:ascii="Times New Roman" w:hAnsi="Times New Roman"/>
          <w:sz w:val="24"/>
        </w:rPr>
        <w:t>) следующие изменения: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Программы и в разделе 3 объем финансирова</w:t>
      </w:r>
      <w:r>
        <w:rPr>
          <w:sz w:val="24"/>
        </w:rPr>
        <w:t>ния, необходимый для реализации программы изменить с суммы «3413,88</w:t>
      </w:r>
      <w:r>
        <w:rPr>
          <w:sz w:val="24"/>
        </w:rPr>
        <w:t>» на сумму «30209,50</w:t>
      </w:r>
      <w:r>
        <w:rPr>
          <w:sz w:val="24"/>
        </w:rPr>
        <w:t>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</w:t>
      </w:r>
      <w:r>
        <w:rPr>
          <w:sz w:val="24"/>
        </w:rPr>
        <w:t xml:space="preserve"> подпрограммы «Защита населения и территории от чрезвычайных ситуаций, обеспечение первичных мер пожарной безопасности» общий объем финансирования изменить с суммы «</w:t>
      </w:r>
      <w:r>
        <w:rPr>
          <w:sz w:val="24"/>
        </w:rPr>
        <w:t>15,0» на сумму «52,3»;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>В паспорте и разделе 4 подпрограммы «Развитие сельского хозяйства» о</w:t>
      </w:r>
      <w:r>
        <w:rPr>
          <w:sz w:val="24"/>
        </w:rPr>
        <w:t xml:space="preserve">бщий объем финансирования изменить с суммы </w:t>
      </w:r>
      <w:r>
        <w:rPr>
          <w:sz w:val="24"/>
        </w:rPr>
        <w:t>«333,0» на сумму «188,1»;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 подпрограммы «Содействие занятости населения» общий объем финансирования изменить с суммы «</w:t>
      </w:r>
      <w:r>
        <w:rPr>
          <w:sz w:val="24"/>
        </w:rPr>
        <w:t>9,0» на сумму «157,4»;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 подпрограммы «Развитие и </w:t>
      </w:r>
      <w:r>
        <w:rPr>
          <w:sz w:val="24"/>
        </w:rPr>
        <w:t>укрепление материально-технической базы учреждений, осуществляющих деятельность в сфере культуры на территории сельского поселения Артюшкино муниципального района Шенталинский Самарской области» общий объем финансирования изменить с суммы «</w:t>
      </w:r>
      <w:r>
        <w:rPr>
          <w:sz w:val="24"/>
        </w:rPr>
        <w:t>537,45» на сумму</w:t>
      </w:r>
      <w:r>
        <w:rPr>
          <w:sz w:val="24"/>
        </w:rPr>
        <w:t xml:space="preserve"> «8366,4»;</w:t>
      </w:r>
      <w:r>
        <w:rPr>
          <w:sz w:val="24"/>
        </w:rPr>
        <w:t xml:space="preserve"> </w:t>
      </w:r>
    </w:p>
    <w:p w:rsidR="008B0E46" w:rsidRDefault="008B0E46">
      <w:pPr>
        <w:pStyle w:val="31"/>
        <w:spacing w:line="276" w:lineRule="auto"/>
        <w:ind w:left="360" w:right="-5"/>
        <w:jc w:val="both"/>
        <w:rPr>
          <w:sz w:val="24"/>
        </w:rPr>
      </w:pP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lastRenderedPageBreak/>
        <w:t>В паспорте и разделе 3 подпрограммы ««Обеспечение эффективного осуществления полномочий Администрацией сельского поселения Артюшкино муниципального района Шенталинский Самарской области» общий объем финансирования изменить с суммы «</w:t>
      </w:r>
      <w:r>
        <w:rPr>
          <w:sz w:val="24"/>
        </w:rPr>
        <w:t xml:space="preserve">4245,1» на </w:t>
      </w:r>
      <w:r>
        <w:rPr>
          <w:sz w:val="24"/>
        </w:rPr>
        <w:t>сумму «21413,7»;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 подпрограммы «Основные направления молодежной политики, развитие физической культуры и спорта» общий объем финансирования изменить с суммы «15,0 » на сумму "31,6"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 приложении 3 к Программе общие данные по расходам бюджета поселения за 2021 год сумму «1589,88» заменить суммой «2043,0», за 2022 год сумму «942,0» заменить суммой «1447»; за 2023 год сумму «882,0»заменить суммой «2061»;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Данные по финансированию дополни</w:t>
      </w:r>
      <w:r>
        <w:rPr>
          <w:sz w:val="24"/>
        </w:rPr>
        <w:t>ть графой «2024» на сумму «2001»;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Название графы «2024-2033» заменить на «2025-2033» на сумму "18009"</w:t>
      </w:r>
    </w:p>
    <w:p w:rsidR="008B0E46" w:rsidRDefault="008B0E46">
      <w:pPr>
        <w:ind w:firstLine="600"/>
        <w:jc w:val="both"/>
      </w:pPr>
    </w:p>
    <w:p w:rsidR="008B0E46" w:rsidRDefault="00574F39">
      <w:pPr>
        <w:pStyle w:val="31"/>
        <w:spacing w:line="276" w:lineRule="auto"/>
        <w:ind w:right="-5" w:firstLine="567"/>
        <w:jc w:val="both"/>
        <w:rPr>
          <w:sz w:val="24"/>
        </w:rPr>
      </w:pPr>
      <w:r>
        <w:rPr>
          <w:sz w:val="24"/>
        </w:rPr>
        <w:t>2.  Приложение 3 к Программе «Объемы бюджетных ассигнований, необходимых для реализации Программы» изложить в следующей  редакции.</w:t>
      </w:r>
    </w:p>
    <w:p w:rsidR="008B0E46" w:rsidRDefault="00574F39">
      <w:pPr>
        <w:pStyle w:val="31"/>
        <w:spacing w:line="276" w:lineRule="auto"/>
        <w:ind w:right="-5" w:firstLine="567"/>
        <w:jc w:val="both"/>
        <w:rPr>
          <w:sz w:val="24"/>
        </w:rPr>
      </w:pPr>
      <w:r>
        <w:rPr>
          <w:sz w:val="24"/>
        </w:rPr>
        <w:t>3.  Опубликовать наст</w:t>
      </w:r>
      <w:r>
        <w:rPr>
          <w:sz w:val="24"/>
        </w:rPr>
        <w:t>оящее постановление в газете «Вестник поселения Артюшкино» и разместить на официальном сайте администрации сельского поселения Артюшкино муниципального района Шенталинский Самарской области.</w:t>
      </w:r>
    </w:p>
    <w:p w:rsidR="008B0E46" w:rsidRDefault="00574F39">
      <w:pPr>
        <w:pStyle w:val="31"/>
        <w:spacing w:line="276" w:lineRule="auto"/>
        <w:ind w:right="-5" w:firstLine="567"/>
        <w:jc w:val="both"/>
        <w:rPr>
          <w:sz w:val="24"/>
        </w:rPr>
      </w:pPr>
      <w:r>
        <w:rPr>
          <w:sz w:val="24"/>
        </w:rPr>
        <w:t>4. Настоящее постановление вступает в силу с момента его официаль</w:t>
      </w:r>
      <w:r>
        <w:rPr>
          <w:sz w:val="24"/>
        </w:rPr>
        <w:t xml:space="preserve">ного опубликования. </w:t>
      </w:r>
    </w:p>
    <w:p w:rsidR="008B0E46" w:rsidRDefault="00574F39">
      <w:pPr>
        <w:widowControl w:val="0"/>
        <w:tabs>
          <w:tab w:val="left" w:pos="0"/>
        </w:tabs>
        <w:spacing w:line="276" w:lineRule="auto"/>
        <w:ind w:firstLine="567"/>
        <w:jc w:val="both"/>
      </w:pPr>
      <w:r>
        <w:t>5.   Контроль исполнения настоящего постановления оставляю за собой.</w:t>
      </w:r>
    </w:p>
    <w:p w:rsidR="008B0E46" w:rsidRDefault="008B0E46">
      <w:pPr>
        <w:spacing w:line="240" w:lineRule="atLeast"/>
        <w:ind w:left="300"/>
        <w:jc w:val="both"/>
      </w:pPr>
    </w:p>
    <w:p w:rsidR="008B0E46" w:rsidRDefault="008B0E46"/>
    <w:p w:rsidR="008B0E46" w:rsidRDefault="00574F39">
      <w:proofErr w:type="spellStart"/>
      <w:r>
        <w:t>И.о</w:t>
      </w:r>
      <w:proofErr w:type="spellEnd"/>
      <w:r>
        <w:t xml:space="preserve">. Главы  сельского поселения Артюшкино                                                  Н.И. </w:t>
      </w:r>
      <w:proofErr w:type="spellStart"/>
      <w:r>
        <w:t>Илехметкина</w:t>
      </w:r>
      <w:proofErr w:type="spellEnd"/>
    </w:p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>
      <w:pPr>
        <w:sectPr w:rsidR="008B0E46">
          <w:pgSz w:w="11906" w:h="16838"/>
          <w:pgMar w:top="851" w:right="851" w:bottom="1134" w:left="1418" w:header="709" w:footer="709" w:gutter="0"/>
          <w:cols w:space="720"/>
        </w:sectPr>
      </w:pPr>
    </w:p>
    <w:p w:rsidR="008B0E46" w:rsidRDefault="00574F39">
      <w:pPr>
        <w:jc w:val="right"/>
      </w:pPr>
      <w:bookmarkStart w:id="0" w:name="_GoBack"/>
      <w:bookmarkEnd w:id="0"/>
      <w:r>
        <w:lastRenderedPageBreak/>
        <w:t>Приложение 3</w:t>
      </w:r>
    </w:p>
    <w:p w:rsidR="008B0E46" w:rsidRDefault="00574F39">
      <w:pPr>
        <w:jc w:val="right"/>
      </w:pPr>
      <w:r>
        <w:t xml:space="preserve">к Программе «Комплексного развития социальной инфраструктуры </w:t>
      </w:r>
    </w:p>
    <w:p w:rsidR="008B0E46" w:rsidRDefault="00574F39">
      <w:pPr>
        <w:jc w:val="right"/>
      </w:pPr>
      <w:r>
        <w:t xml:space="preserve">сельского поселения Артюшкино  муниципального района Шенталинский </w:t>
      </w:r>
    </w:p>
    <w:p w:rsidR="008B0E46" w:rsidRDefault="00574F39">
      <w:pPr>
        <w:jc w:val="right"/>
      </w:pPr>
      <w:r>
        <w:t>Самарской области на 2019-2023 годы и на период до 2033 года»</w:t>
      </w:r>
    </w:p>
    <w:p w:rsidR="008B0E46" w:rsidRDefault="008B0E46">
      <w:pPr>
        <w:jc w:val="right"/>
      </w:pPr>
    </w:p>
    <w:p w:rsidR="008B0E46" w:rsidRDefault="00574F39">
      <w:pPr>
        <w:jc w:val="center"/>
        <w:rPr>
          <w:b/>
        </w:rPr>
      </w:pPr>
      <w:r>
        <w:rPr>
          <w:b/>
        </w:rPr>
        <w:t>Объемы бюджетных ассигнований, необходимых для реализации Програ</w:t>
      </w:r>
      <w:r>
        <w:rPr>
          <w:b/>
        </w:rPr>
        <w:t>ммы.</w:t>
      </w:r>
    </w:p>
    <w:p w:rsidR="008B0E46" w:rsidRDefault="008B0E4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67"/>
        <w:gridCol w:w="2882"/>
        <w:gridCol w:w="982"/>
        <w:gridCol w:w="825"/>
        <w:gridCol w:w="534"/>
        <w:gridCol w:w="553"/>
        <w:gridCol w:w="1257"/>
        <w:gridCol w:w="30"/>
        <w:gridCol w:w="678"/>
        <w:gridCol w:w="30"/>
        <w:gridCol w:w="971"/>
        <w:gridCol w:w="30"/>
        <w:gridCol w:w="1002"/>
        <w:gridCol w:w="30"/>
        <w:gridCol w:w="874"/>
        <w:gridCol w:w="30"/>
        <w:gridCol w:w="884"/>
        <w:gridCol w:w="30"/>
        <w:gridCol w:w="886"/>
        <w:gridCol w:w="30"/>
        <w:gridCol w:w="882"/>
        <w:gridCol w:w="30"/>
        <w:gridCol w:w="882"/>
        <w:gridCol w:w="30"/>
      </w:tblGrid>
      <w:tr w:rsidR="008B0E46">
        <w:trPr>
          <w:gridAfter w:val="1"/>
          <w:wAfter w:w="28" w:type="dxa"/>
          <w:trHeight w:val="20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 xml:space="preserve">Исполнитель </w:t>
            </w:r>
          </w:p>
        </w:tc>
        <w:tc>
          <w:tcPr>
            <w:tcW w:w="3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5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Расходы бюджета поселения, тыс. руб</w:t>
            </w:r>
            <w:proofErr w:type="gramStart"/>
            <w:r>
              <w:t>..</w:t>
            </w:r>
            <w:proofErr w:type="gramEnd"/>
          </w:p>
        </w:tc>
      </w:tr>
      <w:tr w:rsidR="008B0E46">
        <w:trPr>
          <w:gridAfter w:val="1"/>
          <w:wAfter w:w="28" w:type="dxa"/>
          <w:trHeight w:val="16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/>
        </w:tc>
        <w:tc>
          <w:tcPr>
            <w:tcW w:w="3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ГРБС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ЦС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ВР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2019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2020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2021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2022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2023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2024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2025-2033</w:t>
            </w:r>
          </w:p>
        </w:tc>
      </w:tr>
      <w:tr w:rsidR="008B0E46">
        <w:trPr>
          <w:gridAfter w:val="1"/>
          <w:wAfter w:w="28" w:type="dxa"/>
          <w:trHeight w:val="161"/>
        </w:trPr>
        <w:tc>
          <w:tcPr>
            <w:tcW w:w="8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b/>
              </w:rPr>
            </w:pPr>
            <w:r>
              <w:rPr>
                <w:b/>
              </w:rPr>
              <w:t>2321,8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b/>
              </w:rPr>
            </w:pPr>
            <w:r>
              <w:rPr>
                <w:b/>
              </w:rPr>
              <w:t>2322,7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b/>
              </w:rPr>
            </w:pPr>
            <w:r>
              <w:rPr>
                <w:b/>
              </w:rPr>
              <w:t>2043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ind w:right="-17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1447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ind w:right="-1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2065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2001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18009</w:t>
            </w:r>
          </w:p>
        </w:tc>
      </w:tr>
      <w:tr w:rsidR="008B0E46">
        <w:trPr>
          <w:gridAfter w:val="1"/>
          <w:wAfter w:w="28" w:type="dxa"/>
          <w:trHeight w:val="161"/>
        </w:trPr>
        <w:tc>
          <w:tcPr>
            <w:tcW w:w="1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jc w:val="center"/>
              <w:rPr>
                <w:b/>
              </w:rPr>
            </w:pPr>
          </w:p>
        </w:tc>
      </w:tr>
      <w:tr w:rsidR="008B0E46">
        <w:trPr>
          <w:gridAfter w:val="1"/>
          <w:wAfter w:w="28" w:type="dxa"/>
          <w:trHeight w:val="402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jc w:val="center"/>
              <w:rPr>
                <w:b/>
              </w:rPr>
            </w:pPr>
          </w:p>
        </w:tc>
        <w:tc>
          <w:tcPr>
            <w:tcW w:w="143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подпрограмма «Защита населения и территории от чрезвычайных ситуаций, 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обеспечение первичных мер пожарной безопасности» </w:t>
            </w:r>
          </w:p>
        </w:tc>
      </w:tr>
      <w:tr w:rsidR="008B0E46">
        <w:trPr>
          <w:gridAfter w:val="1"/>
          <w:wAfter w:w="28" w:type="dxa"/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Заправка огнетушителей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574F39">
            <w:pPr>
              <w:ind w:left="113" w:right="113"/>
              <w:jc w:val="center"/>
            </w:pPr>
            <w:r>
              <w:t>АСП Артюшкино</w:t>
            </w:r>
          </w:p>
          <w:p w:rsidR="008B0E46" w:rsidRDefault="008B0E46">
            <w:pPr>
              <w:ind w:left="113" w:right="113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8B0E46">
        <w:trPr>
          <w:gridAfter w:val="1"/>
          <w:wAfter w:w="28" w:type="dxa"/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пожарных сирен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/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/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0E46">
        <w:trPr>
          <w:gridAfter w:val="1"/>
          <w:wAfter w:w="28" w:type="dxa"/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Закупка и оплата материальных запасов.</w:t>
            </w:r>
          </w:p>
          <w:p w:rsidR="008B0E46" w:rsidRDefault="008B0E46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03 03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10 10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4010020010 4010020014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244 244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jc w:val="center"/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/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0E46">
        <w:trPr>
          <w:gridAfter w:val="1"/>
          <w:wAfter w:w="28" w:type="dxa"/>
          <w:trHeight w:val="55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ConsPlusCell"/>
              <w:widowControl/>
              <w:ind w:right="-1"/>
              <w:rPr>
                <w:sz w:val="22"/>
              </w:rPr>
            </w:pPr>
            <w:r>
              <w:rPr>
                <w:sz w:val="22"/>
              </w:rPr>
              <w:t>Материальное содержание работников пожарной безопасности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03</w:t>
            </w:r>
          </w:p>
          <w:p w:rsidR="008B0E46" w:rsidRDefault="00574F39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10</w:t>
            </w:r>
          </w:p>
          <w:p w:rsidR="008B0E46" w:rsidRDefault="00574F39">
            <w:pPr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40100S200Ч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244</w:t>
            </w:r>
          </w:p>
          <w:p w:rsidR="008B0E46" w:rsidRDefault="00574F39">
            <w:pPr>
              <w:jc w:val="center"/>
            </w:pPr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2,0</w:t>
            </w:r>
          </w:p>
          <w:p w:rsidR="008B0E46" w:rsidRDefault="008B0E46">
            <w:pPr>
              <w:jc w:val="center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8B0E46">
        <w:trPr>
          <w:gridAfter w:val="1"/>
          <w:wAfter w:w="28" w:type="dxa"/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проверка и обслуживание охранно-пожарной сигнализации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19,1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7,2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0E46">
        <w:trPr>
          <w:gridAfter w:val="1"/>
          <w:wAfter w:w="28" w:type="dxa"/>
          <w:trHeight w:val="7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ConsPlusCell"/>
              <w:widowControl/>
              <w:ind w:right="-1"/>
              <w:rPr>
                <w:sz w:val="22"/>
              </w:rPr>
            </w:pPr>
            <w:r>
              <w:rPr>
                <w:sz w:val="22"/>
              </w:rPr>
              <w:t>Материально-техническое обеспечение деятельности работников пожарной безопасности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03</w:t>
            </w:r>
          </w:p>
          <w:p w:rsidR="008B0E46" w:rsidRDefault="00574F39">
            <w:pPr>
              <w:jc w:val="center"/>
            </w:pPr>
            <w:r>
              <w:t>03</w:t>
            </w:r>
          </w:p>
          <w:p w:rsidR="008B0E46" w:rsidRDefault="00574F39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10</w:t>
            </w:r>
          </w:p>
          <w:p w:rsidR="008B0E46" w:rsidRDefault="00574F39">
            <w:pPr>
              <w:jc w:val="center"/>
            </w:pPr>
            <w:r>
              <w:t>10</w:t>
            </w:r>
          </w:p>
          <w:p w:rsidR="008B0E46" w:rsidRDefault="00574F39">
            <w:pPr>
              <w:jc w:val="center"/>
            </w:pPr>
            <w:r>
              <w:t>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40100S200Ч</w:t>
            </w:r>
          </w:p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244</w:t>
            </w:r>
          </w:p>
          <w:p w:rsidR="008B0E46" w:rsidRDefault="00574F39">
            <w:pPr>
              <w:jc w:val="center"/>
            </w:pPr>
            <w:r>
              <w:t>244</w:t>
            </w:r>
          </w:p>
          <w:p w:rsidR="008B0E46" w:rsidRDefault="00574F39">
            <w:pPr>
              <w:jc w:val="center"/>
            </w:pPr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0,0</w:t>
            </w:r>
          </w:p>
          <w:p w:rsidR="008B0E46" w:rsidRDefault="00574F39">
            <w:pPr>
              <w:jc w:val="center"/>
            </w:pPr>
            <w:r>
              <w:t>0,0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0,0</w:t>
            </w:r>
          </w:p>
          <w:p w:rsidR="008B0E46" w:rsidRDefault="00574F39">
            <w:pPr>
              <w:jc w:val="center"/>
            </w:pPr>
            <w:r>
              <w:t>0,0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8B0E46">
        <w:trPr>
          <w:gridAfter w:val="1"/>
          <w:wAfter w:w="28" w:type="dxa"/>
          <w:trHeight w:val="3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тепло- и электроснабжения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8B0E46">
        <w:trPr>
          <w:gridAfter w:val="1"/>
          <w:wAfter w:w="28" w:type="dxa"/>
          <w:trHeight w:val="134"/>
        </w:trPr>
        <w:tc>
          <w:tcPr>
            <w:tcW w:w="8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right"/>
            </w:pPr>
            <w:r>
              <w:t>Итого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19,1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7,2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2,0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  <w:tr w:rsidR="008B0E46">
        <w:trPr>
          <w:gridAfter w:val="1"/>
          <w:wAfter w:w="28" w:type="dxa"/>
          <w:trHeight w:val="134"/>
        </w:trPr>
        <w:tc>
          <w:tcPr>
            <w:tcW w:w="1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jc w:val="center"/>
              <w:rPr>
                <w:b/>
              </w:rPr>
            </w:pPr>
          </w:p>
        </w:tc>
      </w:tr>
      <w:tr w:rsidR="008B0E46">
        <w:trPr>
          <w:gridAfter w:val="1"/>
          <w:wAfter w:w="28" w:type="dxa"/>
          <w:trHeight w:val="4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Выплата на содержание </w:t>
            </w:r>
            <w:r>
              <w:rPr>
                <w:rFonts w:ascii="Times New Roman" w:hAnsi="Times New Roman"/>
              </w:rPr>
              <w:t>крупного рогатого скота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574F39">
            <w:pPr>
              <w:pStyle w:val="ac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 Артюшкино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40200S2003 4020020010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814 814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14,4  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0E46">
        <w:trPr>
          <w:gridAfter w:val="1"/>
          <w:wAfter w:w="28" w:type="dxa"/>
          <w:trHeight w:val="50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 по уничтожению карантинных сорняков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04  04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05  05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4020074380</w:t>
            </w:r>
          </w:p>
          <w:p w:rsidR="008B0E46" w:rsidRDefault="00574F39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40200S4380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0E46">
        <w:trPr>
          <w:gridAfter w:val="1"/>
          <w:wAfter w:w="28" w:type="dxa"/>
          <w:trHeight w:val="134"/>
        </w:trPr>
        <w:tc>
          <w:tcPr>
            <w:tcW w:w="8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0E46">
        <w:trPr>
          <w:gridAfter w:val="1"/>
          <w:wAfter w:w="28" w:type="dxa"/>
          <w:trHeight w:val="134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jc w:val="center"/>
              <w:rPr>
                <w:b/>
              </w:rPr>
            </w:pPr>
          </w:p>
        </w:tc>
        <w:tc>
          <w:tcPr>
            <w:tcW w:w="143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Муниципальная подпрограмма «Развитие и укрепление материально-технической базы учреждений, осуществляющих деятельность в сфере культуры на территории сельского поселения Артюшкино</w:t>
            </w:r>
            <w:r>
              <w:rPr>
                <w:b/>
                <w:sz w:val="22"/>
              </w:rPr>
              <w:t xml:space="preserve"> муниципального района Шенталинский Самарской области»</w:t>
            </w:r>
          </w:p>
        </w:tc>
      </w:tr>
      <w:tr w:rsidR="008B0E46">
        <w:trPr>
          <w:gridAfter w:val="1"/>
          <w:wAfter w:w="28" w:type="dxa"/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тепло- и электроснабжения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574F39">
            <w:pPr>
              <w:pStyle w:val="ac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 Артюшкино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141,7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375,3</w:t>
            </w:r>
          </w:p>
        </w:tc>
      </w:tr>
      <w:tr w:rsidR="008B0E46">
        <w:trPr>
          <w:gridAfter w:val="1"/>
          <w:wAfter w:w="28" w:type="dxa"/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технического обслуживания и ремонта объектов 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</w:t>
            </w:r>
          </w:p>
        </w:tc>
      </w:tr>
      <w:tr w:rsidR="008B0E46">
        <w:trPr>
          <w:gridAfter w:val="1"/>
          <w:wAfter w:w="28" w:type="dxa"/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трудоустройства оператора котельной и соответствие его требованиям квалификации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413,3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524,7</w:t>
            </w:r>
          </w:p>
        </w:tc>
      </w:tr>
      <w:tr w:rsidR="008B0E46">
        <w:trPr>
          <w:gridAfter w:val="1"/>
          <w:wAfter w:w="28" w:type="dxa"/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культурных мероприятий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8B0E46" w:rsidRDefault="008B0E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144,7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8B0E46">
        <w:trPr>
          <w:gridAfter w:val="1"/>
          <w:wAfter w:w="28" w:type="dxa"/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Закупка и оплата материальных запасов.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8B0E46" w:rsidRDefault="008B0E46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11,74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152,65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1188,0</w:t>
            </w:r>
          </w:p>
        </w:tc>
      </w:tr>
      <w:tr w:rsidR="008B0E46">
        <w:trPr>
          <w:gridAfter w:val="1"/>
          <w:wAfter w:w="28" w:type="dxa"/>
          <w:trHeight w:val="134"/>
        </w:trPr>
        <w:tc>
          <w:tcPr>
            <w:tcW w:w="8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ind w:righ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653,9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ind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ind w:left="-174" w:righ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483,1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5031,0</w:t>
            </w:r>
          </w:p>
        </w:tc>
      </w:tr>
      <w:tr w:rsidR="008B0E46">
        <w:trPr>
          <w:gridAfter w:val="1"/>
          <w:wAfter w:w="28" w:type="dxa"/>
          <w:trHeight w:val="161"/>
        </w:trPr>
        <w:tc>
          <w:tcPr>
            <w:tcW w:w="1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rPr>
                <w:b/>
              </w:rPr>
            </w:pPr>
          </w:p>
          <w:p w:rsidR="008B0E46" w:rsidRDefault="00574F39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подпрограмма «Обеспечение эффективного осуществления полномочий Администрацией сельского поселения Артюшкино </w:t>
            </w:r>
            <w:r>
              <w:rPr>
                <w:b/>
              </w:rPr>
              <w:t>муниципального района Шенталинский Самарской области</w:t>
            </w:r>
          </w:p>
        </w:tc>
      </w:tr>
      <w:tr w:rsidR="008B0E46">
        <w:trPr>
          <w:gridAfter w:val="1"/>
          <w:wAfter w:w="28" w:type="dxa"/>
          <w:trHeight w:val="528"/>
        </w:trPr>
        <w:tc>
          <w:tcPr>
            <w:tcW w:w="3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Своевременная выплата заработной платы работникам Администрации и перечисление страховых взносов во внебюджетные фонды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574F39">
            <w:pPr>
              <w:ind w:left="113" w:right="113"/>
              <w:jc w:val="center"/>
            </w:pPr>
            <w:r>
              <w:t>АСП Артюшкино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01</w:t>
            </w:r>
          </w:p>
          <w:p w:rsidR="008B0E46" w:rsidRDefault="00574F39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02</w:t>
            </w:r>
          </w:p>
          <w:p w:rsidR="008B0E46" w:rsidRDefault="00574F39">
            <w:pPr>
              <w:jc w:val="center"/>
            </w:pPr>
            <w:r>
              <w:t>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120</w:t>
            </w:r>
          </w:p>
          <w:p w:rsidR="008B0E46" w:rsidRDefault="00574F39">
            <w:pPr>
              <w:jc w:val="center"/>
            </w:pPr>
            <w:r>
              <w:t>120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200,4</w:t>
            </w:r>
          </w:p>
          <w:p w:rsidR="008B0E46" w:rsidRDefault="00574F39">
            <w:pPr>
              <w:jc w:val="center"/>
            </w:pPr>
            <w:r>
              <w:t>225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543,9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491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347,0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500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535,0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4815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B0E46">
        <w:trPr>
          <w:gridAfter w:val="1"/>
          <w:wAfter w:w="28" w:type="dxa"/>
          <w:trHeight w:val="536"/>
        </w:trPr>
        <w:tc>
          <w:tcPr>
            <w:tcW w:w="3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01</w:t>
            </w:r>
          </w:p>
          <w:p w:rsidR="008B0E46" w:rsidRDefault="00574F39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04</w:t>
            </w:r>
          </w:p>
          <w:p w:rsidR="008B0E46" w:rsidRDefault="00574F39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120</w:t>
            </w:r>
          </w:p>
          <w:p w:rsidR="008B0E46" w:rsidRDefault="00574F39">
            <w:pPr>
              <w:jc w:val="center"/>
            </w:pPr>
            <w:r>
              <w:t>120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569,5</w:t>
            </w:r>
          </w:p>
          <w:p w:rsidR="008B0E46" w:rsidRDefault="00574F39">
            <w:pPr>
              <w:jc w:val="center"/>
            </w:pPr>
            <w:r>
              <w:t>533,5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1125,8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925,6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703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891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8073</w:t>
            </w:r>
          </w:p>
        </w:tc>
      </w:tr>
      <w:tr w:rsidR="008B0E46">
        <w:trPr>
          <w:gridAfter w:val="1"/>
          <w:wAfter w:w="28" w:type="dxa"/>
          <w:trHeight w:val="402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Обеспечение наличия телефонной связи и сети Интернет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01</w:t>
            </w:r>
          </w:p>
          <w:p w:rsidR="008B0E46" w:rsidRDefault="00574F39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04</w:t>
            </w:r>
          </w:p>
          <w:p w:rsidR="008B0E46" w:rsidRDefault="00574F39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8B0E46" w:rsidRDefault="008B0E46">
            <w:pPr>
              <w:rPr>
                <w:sz w:val="20"/>
              </w:rPr>
            </w:pPr>
          </w:p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244</w:t>
            </w:r>
          </w:p>
          <w:p w:rsidR="008B0E46" w:rsidRDefault="00574F39">
            <w:pPr>
              <w:jc w:val="center"/>
            </w:pPr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0,00</w:t>
            </w:r>
          </w:p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8B0E46">
        <w:trPr>
          <w:gridAfter w:val="1"/>
          <w:wAfter w:w="28" w:type="dxa"/>
          <w:trHeight w:val="402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lastRenderedPageBreak/>
              <w:t>Обеспечение ремонта и технического обслуживания имущества, необходимого для работы Администрации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8B0E46" w:rsidRDefault="008B0E46">
            <w:pPr>
              <w:jc w:val="center"/>
              <w:rPr>
                <w:sz w:val="20"/>
              </w:rPr>
            </w:pPr>
          </w:p>
          <w:p w:rsidR="008B0E46" w:rsidRDefault="008B0E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244</w:t>
            </w:r>
          </w:p>
          <w:p w:rsidR="008B0E46" w:rsidRDefault="008B0E46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8B0E46">
        <w:trPr>
          <w:gridAfter w:val="1"/>
          <w:wAfter w:w="28" w:type="dxa"/>
          <w:trHeight w:val="402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 xml:space="preserve">Обеспечение оплаты прочих работ, услуг и прочих расходов, связанных с деятельностью </w:t>
            </w:r>
            <w:r>
              <w:t>Администрации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8B0E46" w:rsidRDefault="008B0E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8B0E4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8B0E46">
        <w:trPr>
          <w:gridAfter w:val="1"/>
          <w:wAfter w:w="28" w:type="dxa"/>
          <w:trHeight w:val="402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Закупка и оплата материальных запасов.</w:t>
            </w:r>
          </w:p>
          <w:p w:rsidR="008B0E46" w:rsidRDefault="008B0E46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01</w:t>
            </w:r>
          </w:p>
          <w:p w:rsidR="008B0E46" w:rsidRDefault="00574F39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04</w:t>
            </w:r>
          </w:p>
          <w:p w:rsidR="008B0E46" w:rsidRDefault="00574F39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8B0E46" w:rsidRDefault="00574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244</w:t>
            </w:r>
          </w:p>
          <w:p w:rsidR="008B0E46" w:rsidRDefault="00574F39">
            <w:pPr>
              <w:jc w:val="center"/>
            </w:pPr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0</w:t>
            </w:r>
          </w:p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3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center"/>
            </w:pPr>
            <w:r>
              <w:t>2</w:t>
            </w:r>
          </w:p>
          <w:p w:rsidR="008B0E46" w:rsidRDefault="00574F39">
            <w:pPr>
              <w:jc w:val="center"/>
            </w:pPr>
            <w: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8B0E46">
        <w:trPr>
          <w:gridAfter w:val="1"/>
          <w:wAfter w:w="28" w:type="dxa"/>
          <w:trHeight w:val="271"/>
        </w:trPr>
        <w:tc>
          <w:tcPr>
            <w:tcW w:w="8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pPr>
              <w:jc w:val="right"/>
            </w:pPr>
            <w:r>
              <w:t>Итого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1531,4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1669,7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1416,6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1053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1393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1435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46" w:rsidRDefault="00574F39">
            <w:r>
              <w:t>12915</w:t>
            </w:r>
          </w:p>
        </w:tc>
      </w:tr>
      <w:tr w:rsidR="008B0E46">
        <w:trPr>
          <w:trHeight w:val="134"/>
        </w:trPr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8B0E46">
            <w:pPr>
              <w:jc w:val="center"/>
              <w:rPr>
                <w:b/>
              </w:rPr>
            </w:pPr>
          </w:p>
        </w:tc>
        <w:tc>
          <w:tcPr>
            <w:tcW w:w="1436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rPr>
                <w:b/>
              </w:rPr>
              <w:t xml:space="preserve">Муниципальная подпрограмма </w:t>
            </w:r>
            <w:r>
              <w:rPr>
                <w:b/>
              </w:rPr>
              <w:t>«Содействие занятости населения»</w:t>
            </w:r>
          </w:p>
        </w:tc>
      </w:tr>
      <w:tr w:rsidR="008B0E46">
        <w:trPr>
          <w:trHeight w:val="134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15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Временное трудоустройство несовершеннолетних граждан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B0E46" w:rsidRDefault="00574F39">
            <w:pPr>
              <w:ind w:left="113" w:right="113"/>
            </w:pPr>
            <w:r>
              <w:t>АСП Артюшкино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496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07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rPr>
                <w:sz w:val="20"/>
              </w:rPr>
            </w:pPr>
            <w:r>
              <w:rPr>
                <w:sz w:val="20"/>
              </w:rPr>
              <w:t>4030020010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44,2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30,1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27,8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3,0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3,0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3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27</w:t>
            </w:r>
          </w:p>
        </w:tc>
      </w:tr>
      <w:tr w:rsidR="008B0E46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17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Снижение напряженности на рынке труда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rPr>
                <w:sz w:val="20"/>
              </w:rPr>
            </w:pPr>
            <w:r>
              <w:rPr>
                <w:sz w:val="20"/>
              </w:rPr>
              <w:t>4030020013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9,6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9,7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0</w:t>
            </w:r>
          </w:p>
        </w:tc>
      </w:tr>
      <w:tr w:rsidR="008B0E46">
        <w:trPr>
          <w:trHeight w:val="134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8B0E46">
            <w:pPr>
              <w:jc w:val="center"/>
              <w:rPr>
                <w:b/>
              </w:rPr>
            </w:pPr>
          </w:p>
        </w:tc>
        <w:tc>
          <w:tcPr>
            <w:tcW w:w="143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rPr>
                <w:b/>
              </w:rPr>
              <w:t>Муниципальная подпрограмма «Основные направления Молодежной политики, развитие физической культуры и спорта в сельском поселении Артюшкино»</w:t>
            </w:r>
          </w:p>
        </w:tc>
      </w:tr>
      <w:tr w:rsidR="008B0E46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16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Привлечение различных категорий граждан к занятиям физической культурой и спортом.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8B0E4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rPr>
                <w:sz w:val="20"/>
              </w:rPr>
            </w:pPr>
            <w:r>
              <w:rPr>
                <w:sz w:val="20"/>
              </w:rPr>
              <w:t>4060020010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r>
              <w:t>244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1,7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5,9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2,0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2,0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574F39">
            <w:pPr>
              <w:jc w:val="center"/>
            </w:pPr>
            <w:r>
              <w:t>18</w:t>
            </w:r>
          </w:p>
        </w:tc>
      </w:tr>
      <w:tr w:rsidR="008B0E46">
        <w:trPr>
          <w:trHeight w:val="134"/>
        </w:trPr>
        <w:tc>
          <w:tcPr>
            <w:tcW w:w="1527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46" w:rsidRDefault="008B0E46">
            <w:pPr>
              <w:jc w:val="center"/>
            </w:pPr>
          </w:p>
        </w:tc>
      </w:tr>
    </w:tbl>
    <w:p w:rsidR="008B0E46" w:rsidRDefault="008B0E46"/>
    <w:p w:rsidR="008B0E46" w:rsidRDefault="008B0E46"/>
    <w:sectPr w:rsidR="008B0E46" w:rsidSect="00574F39">
      <w:pgSz w:w="16840" w:h="11907" w:orient="landscape"/>
      <w:pgMar w:top="1418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C21"/>
    <w:multiLevelType w:val="multilevel"/>
    <w:tmpl w:val="A9CEF6A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E46"/>
    <w:rsid w:val="00574F39"/>
    <w:rsid w:val="008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31">
    <w:name w:val="Основной текст 31"/>
    <w:basedOn w:val="a"/>
    <w:link w:val="310"/>
    <w:pPr>
      <w:ind w:right="3770"/>
    </w:pPr>
    <w:rPr>
      <w:sz w:val="28"/>
    </w:rPr>
  </w:style>
  <w:style w:type="character" w:customStyle="1" w:styleId="310">
    <w:name w:val="Основной текст 31"/>
    <w:basedOn w:val="1"/>
    <w:link w:val="31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0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</w:style>
  <w:style w:type="character" w:customStyle="1" w:styleId="211">
    <w:name w:val="Основной текст 21"/>
    <w:basedOn w:val="1"/>
    <w:link w:val="210"/>
    <w:rPr>
      <w:rFonts w:ascii="Times New Roman" w:hAnsi="Times New Roman"/>
      <w:color w:val="000000"/>
      <w:sz w:val="24"/>
    </w:rPr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16">
    <w:name w:val="Гиперссылка1"/>
    <w:basedOn w:val="a"/>
    <w:link w:val="17"/>
    <w:rPr>
      <w:color w:val="00004B"/>
      <w:sz w:val="22"/>
      <w:u w:val="single"/>
    </w:rPr>
  </w:style>
  <w:style w:type="character" w:customStyle="1" w:styleId="17">
    <w:name w:val="Гиперссылка1"/>
    <w:basedOn w:val="1"/>
    <w:link w:val="16"/>
    <w:rPr>
      <w:rFonts w:ascii="Times New Roman" w:hAnsi="Times New Roman"/>
      <w:color w:val="00004B"/>
      <w:sz w:val="22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No Spacing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2021-11-30T06:40:00Z</cp:lastPrinted>
  <dcterms:created xsi:type="dcterms:W3CDTF">2021-11-30T06:37:00Z</dcterms:created>
  <dcterms:modified xsi:type="dcterms:W3CDTF">2021-11-30T06:41:00Z</dcterms:modified>
</cp:coreProperties>
</file>